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8A" w:rsidRDefault="00EE298A" w:rsidP="00EE298A">
      <w:pPr>
        <w:ind w:right="-600"/>
        <w:jc w:val="center"/>
        <w:rPr>
          <w:lang w:bidi="ar-JO"/>
        </w:rPr>
      </w:pPr>
      <w:r>
        <w:object w:dxaOrig="2535" w:dyaOrig="3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5.5pt" o:ole="">
            <v:imagedata r:id="rId9" o:title=""/>
          </v:shape>
          <o:OLEObject Type="Embed" ProgID="PBrush" ShapeID="_x0000_i1025" DrawAspect="Content" ObjectID="_1583042834" r:id="rId10"/>
        </w:object>
      </w:r>
      <w:r w:rsidR="0087202E">
        <w:rPr>
          <w:lang w:bidi="ar-JO"/>
        </w:rPr>
        <w:t xml:space="preserve">   </w:t>
      </w:r>
    </w:p>
    <w:p w:rsidR="00EE298A" w:rsidRPr="00AA3226" w:rsidRDefault="00EE298A" w:rsidP="00EE298A">
      <w:pPr>
        <w:spacing w:after="240" w:line="240" w:lineRule="exact"/>
        <w:ind w:right="-600"/>
        <w:jc w:val="center"/>
        <w:rPr>
          <w:rFonts w:ascii="Edu Naskh Compound" w:hAnsi="Edu Naskh Compound" w:cs="Mudir MT"/>
          <w:rtl/>
        </w:rPr>
      </w:pPr>
      <w:proofErr w:type="gramStart"/>
      <w:r w:rsidRPr="00AA3226">
        <w:rPr>
          <w:rFonts w:ascii="Edu Naskh Compound" w:hAnsi="Edu Naskh Compound" w:cs="Mudir MT" w:hint="eastAsia"/>
          <w:b/>
          <w:bCs/>
          <w:szCs w:val="24"/>
          <w:rtl/>
        </w:rPr>
        <w:t>جامعة</w:t>
      </w:r>
      <w:proofErr w:type="gramEnd"/>
      <w:r w:rsidRPr="00AA3226">
        <w:rPr>
          <w:rFonts w:ascii="Edu Naskh Compound" w:hAnsi="Edu Naskh Compound" w:cs="Mudir MT"/>
          <w:b/>
          <w:bCs/>
          <w:szCs w:val="24"/>
          <w:rtl/>
        </w:rPr>
        <w:t xml:space="preserve"> </w:t>
      </w:r>
      <w:r w:rsidRPr="00AA3226">
        <w:rPr>
          <w:rFonts w:ascii="Edu Naskh Compound" w:hAnsi="Edu Naskh Compound" w:cs="Mudir MT" w:hint="eastAsia"/>
          <w:b/>
          <w:bCs/>
          <w:szCs w:val="24"/>
          <w:rtl/>
        </w:rPr>
        <w:t>آل</w:t>
      </w:r>
      <w:r w:rsidRPr="00AA3226">
        <w:rPr>
          <w:rFonts w:ascii="Edu Naskh Compound" w:hAnsi="Edu Naskh Compound" w:cs="Mudir MT"/>
          <w:b/>
          <w:bCs/>
          <w:szCs w:val="24"/>
          <w:rtl/>
        </w:rPr>
        <w:t xml:space="preserve"> </w:t>
      </w:r>
      <w:r w:rsidRPr="00AA3226">
        <w:rPr>
          <w:rFonts w:ascii="Edu Naskh Compound" w:hAnsi="Edu Naskh Compound" w:cs="Mudir MT" w:hint="eastAsia"/>
          <w:b/>
          <w:bCs/>
          <w:szCs w:val="24"/>
          <w:rtl/>
        </w:rPr>
        <w:t>البيت</w:t>
      </w:r>
    </w:p>
    <w:p w:rsidR="00EE298A" w:rsidRPr="005D5199" w:rsidRDefault="00EE298A" w:rsidP="00317D67">
      <w:pPr>
        <w:pBdr>
          <w:bottom w:val="thinThickThinSmallGap" w:sz="24" w:space="1" w:color="auto"/>
        </w:pBdr>
        <w:bidi/>
        <w:spacing w:after="240" w:line="240" w:lineRule="exact"/>
        <w:ind w:right="-600"/>
        <w:rPr>
          <w:rFonts w:ascii="Edu Naskh Compound" w:hAnsi="Edu Naskh Compound" w:cs="DecoType Naskh Variants"/>
          <w:b/>
          <w:bCs/>
          <w:szCs w:val="24"/>
          <w:rtl/>
          <w:lang w:bidi="ar-JO"/>
        </w:rPr>
      </w:pPr>
      <w:r w:rsidRPr="00AA3226">
        <w:rPr>
          <w:rFonts w:ascii="Edu Naskh Compound" w:hAnsi="Edu Naskh Compound" w:cs="Mudir MT" w:hint="eastAsia"/>
          <w:b/>
          <w:bCs/>
          <w:szCs w:val="24"/>
          <w:rtl/>
        </w:rPr>
        <w:t>دائرة</w:t>
      </w:r>
      <w:r w:rsidRPr="00AA3226">
        <w:rPr>
          <w:rFonts w:ascii="Edu Naskh Compound" w:hAnsi="Edu Naskh Compound" w:cs="Mudir MT"/>
          <w:b/>
          <w:bCs/>
          <w:szCs w:val="24"/>
          <w:rtl/>
        </w:rPr>
        <w:t xml:space="preserve"> </w:t>
      </w:r>
      <w:r w:rsidRPr="00AA3226">
        <w:rPr>
          <w:rFonts w:ascii="Edu Naskh Compound" w:hAnsi="Edu Naskh Compound" w:cs="Mudir MT" w:hint="eastAsia"/>
          <w:b/>
          <w:bCs/>
          <w:szCs w:val="24"/>
          <w:rtl/>
        </w:rPr>
        <w:t>العطاءات</w:t>
      </w:r>
      <w:r w:rsidRPr="00AA3226">
        <w:rPr>
          <w:rFonts w:ascii="Edu Naskh Compound" w:hAnsi="Edu Naskh Compound" w:cs="Mudir MT"/>
          <w:b/>
          <w:bCs/>
          <w:szCs w:val="24"/>
          <w:rtl/>
        </w:rPr>
        <w:t xml:space="preserve"> </w:t>
      </w:r>
      <w:r w:rsidRPr="00AA3226">
        <w:rPr>
          <w:rFonts w:ascii="Edu Naskh Compound" w:hAnsi="Edu Naskh Compound" w:cs="Mudir MT" w:hint="eastAsia"/>
          <w:b/>
          <w:bCs/>
          <w:szCs w:val="24"/>
          <w:rtl/>
        </w:rPr>
        <w:t>المركزية</w:t>
      </w:r>
      <w:r>
        <w:rPr>
          <w:rFonts w:ascii="Edu Naskh Compound" w:hAnsi="Edu Naskh Compound" w:cs="DecoType Naskh Variants"/>
          <w:b/>
          <w:bCs/>
          <w:szCs w:val="24"/>
          <w:lang w:bidi="ar-JO"/>
        </w:rPr>
        <w:tab/>
      </w:r>
      <w:r>
        <w:rPr>
          <w:rFonts w:ascii="Edu Naskh Compound" w:hAnsi="Edu Naskh Compound" w:cs="DecoType Naskh Variants"/>
          <w:b/>
          <w:bCs/>
          <w:szCs w:val="24"/>
          <w:lang w:bidi="ar-JO"/>
        </w:rPr>
        <w:tab/>
      </w:r>
      <w:r>
        <w:rPr>
          <w:rFonts w:ascii="Edu Naskh Compound" w:hAnsi="Edu Naskh Compound" w:cs="DecoType Naskh Variants"/>
          <w:b/>
          <w:bCs/>
          <w:szCs w:val="24"/>
          <w:lang w:bidi="ar-JO"/>
        </w:rPr>
        <w:tab/>
      </w:r>
      <w:r>
        <w:rPr>
          <w:rFonts w:ascii="Edu Naskh Compound" w:hAnsi="Edu Naskh Compound" w:cs="DecoType Naskh Variants"/>
          <w:b/>
          <w:bCs/>
          <w:szCs w:val="24"/>
          <w:lang w:bidi="ar-JO"/>
        </w:rPr>
        <w:tab/>
        <w:t xml:space="preserve">   </w:t>
      </w:r>
      <w:r>
        <w:rPr>
          <w:rFonts w:ascii="Edu Naskh Compound" w:hAnsi="Edu Naskh Compound" w:cs="DecoType Naskh Variants"/>
          <w:b/>
          <w:bCs/>
          <w:szCs w:val="24"/>
          <w:rtl/>
          <w:lang w:bidi="ar-JO"/>
        </w:rPr>
        <w:t xml:space="preserve">            </w:t>
      </w:r>
      <w:r>
        <w:rPr>
          <w:rFonts w:ascii="Edu Naskh Compound" w:hAnsi="Edu Naskh Compound" w:cs="DecoType Naskh Variants"/>
          <w:b/>
          <w:bCs/>
          <w:szCs w:val="24"/>
          <w:rtl/>
          <w:lang w:bidi="ar-JO"/>
        </w:rPr>
        <w:tab/>
      </w:r>
      <w:r>
        <w:rPr>
          <w:rFonts w:ascii="Edu Naskh Compound" w:hAnsi="Edu Naskh Compound" w:cs="DecoType Naskh Variants"/>
          <w:b/>
          <w:bCs/>
          <w:szCs w:val="24"/>
          <w:rtl/>
          <w:lang w:bidi="ar-JO"/>
        </w:rPr>
        <w:tab/>
        <w:t xml:space="preserve">                        </w:t>
      </w:r>
      <w:r w:rsidRPr="005D5199">
        <w:rPr>
          <w:rFonts w:ascii="Arial Narrow" w:hAnsi="Arial Narrow" w:cs="DecoType Naskh Variants"/>
          <w:b/>
          <w:bCs/>
          <w:szCs w:val="24"/>
          <w:lang w:bidi="ar-JO"/>
        </w:rPr>
        <w:t>Cent</w:t>
      </w:r>
      <w:r>
        <w:rPr>
          <w:rFonts w:ascii="Arial Narrow" w:hAnsi="Arial Narrow" w:cs="DecoType Naskh Variants"/>
          <w:b/>
          <w:bCs/>
          <w:szCs w:val="24"/>
          <w:lang w:bidi="ar-JO"/>
        </w:rPr>
        <w:t xml:space="preserve">ral Committee for Tender                </w:t>
      </w:r>
    </w:p>
    <w:p w:rsidR="001E1BA2" w:rsidRPr="00961669" w:rsidRDefault="001E1BA2" w:rsidP="005C1060">
      <w:pPr>
        <w:bidi/>
        <w:spacing w:line="480" w:lineRule="exact"/>
        <w:jc w:val="center"/>
        <w:rPr>
          <w:b/>
          <w:bCs/>
          <w:sz w:val="36"/>
          <w:szCs w:val="36"/>
          <w:rtl/>
        </w:rPr>
      </w:pPr>
      <w:r w:rsidRPr="00961669">
        <w:rPr>
          <w:rFonts w:cs="PT Bold Dusky"/>
          <w:b/>
          <w:bCs/>
          <w:sz w:val="36"/>
          <w:szCs w:val="36"/>
          <w:rtl/>
          <w:lang w:bidi="ar-JO"/>
        </w:rPr>
        <w:t xml:space="preserve">مواصفات </w:t>
      </w:r>
      <w:r w:rsidRPr="00961669">
        <w:rPr>
          <w:rFonts w:cs="PT Bold Dusky"/>
          <w:b/>
          <w:bCs/>
          <w:sz w:val="36"/>
          <w:szCs w:val="36"/>
          <w:rtl/>
        </w:rPr>
        <w:t>العطاء رقم (</w:t>
      </w:r>
      <w:r w:rsidR="005C1060">
        <w:rPr>
          <w:rFonts w:cs="PT Bold Dusky" w:hint="cs"/>
          <w:b/>
          <w:bCs/>
          <w:sz w:val="36"/>
          <w:szCs w:val="36"/>
          <w:rtl/>
          <w:lang w:bidi="ar-JO"/>
        </w:rPr>
        <w:t xml:space="preserve">   </w:t>
      </w:r>
      <w:proofErr w:type="gramStart"/>
      <w:r w:rsidR="00A60C21">
        <w:rPr>
          <w:rFonts w:cs="PT Bold Dusky" w:hint="cs"/>
          <w:b/>
          <w:bCs/>
          <w:sz w:val="36"/>
          <w:szCs w:val="36"/>
          <w:rtl/>
          <w:lang w:bidi="ar-JO"/>
        </w:rPr>
        <w:t>8</w:t>
      </w:r>
      <w:r w:rsidR="005C1060">
        <w:rPr>
          <w:rFonts w:cs="PT Bold Dusky" w:hint="cs"/>
          <w:b/>
          <w:bCs/>
          <w:sz w:val="36"/>
          <w:szCs w:val="36"/>
          <w:rtl/>
          <w:lang w:bidi="ar-JO"/>
        </w:rPr>
        <w:t xml:space="preserve">  </w:t>
      </w:r>
      <w:r w:rsidR="00C94DFF">
        <w:rPr>
          <w:rFonts w:cs="PT Bold Dusky" w:hint="cs"/>
          <w:b/>
          <w:bCs/>
          <w:sz w:val="36"/>
          <w:szCs w:val="36"/>
          <w:rtl/>
          <w:lang w:bidi="ar-JO"/>
        </w:rPr>
        <w:t>/201</w:t>
      </w:r>
      <w:r w:rsidR="005C1060">
        <w:rPr>
          <w:rFonts w:cs="PT Bold Dusky" w:hint="cs"/>
          <w:b/>
          <w:bCs/>
          <w:sz w:val="36"/>
          <w:szCs w:val="36"/>
          <w:rtl/>
          <w:lang w:bidi="ar-JO"/>
        </w:rPr>
        <w:t>8</w:t>
      </w:r>
      <w:r w:rsidRPr="00961669">
        <w:rPr>
          <w:rFonts w:cs="PT Bold Dusky"/>
          <w:b/>
          <w:bCs/>
          <w:sz w:val="36"/>
          <w:szCs w:val="36"/>
          <w:rtl/>
        </w:rPr>
        <w:t>)</w:t>
      </w:r>
      <w:proofErr w:type="gramEnd"/>
    </w:p>
    <w:p w:rsidR="00EE298A" w:rsidRDefault="004157F2" w:rsidP="00797FDC">
      <w:pPr>
        <w:spacing w:line="500" w:lineRule="exact"/>
        <w:jc w:val="center"/>
        <w:rPr>
          <w:rFonts w:cs="PT Bold Heading"/>
          <w:b/>
          <w:bCs/>
          <w:sz w:val="36"/>
          <w:szCs w:val="36"/>
          <w:lang w:bidi="ar-JO"/>
        </w:rPr>
      </w:pPr>
      <w:r>
        <w:rPr>
          <w:rFonts w:cs="PT Bold Heading" w:hint="cs"/>
          <w:b/>
          <w:bCs/>
          <w:sz w:val="36"/>
          <w:szCs w:val="36"/>
          <w:rtl/>
          <w:lang w:bidi="ar-JO"/>
        </w:rPr>
        <w:t>تأجير</w:t>
      </w:r>
      <w:r w:rsidR="001E1BA2">
        <w:rPr>
          <w:rFonts w:cs="PT Bold Heading" w:hint="cs"/>
          <w:b/>
          <w:bCs/>
          <w:sz w:val="36"/>
          <w:szCs w:val="36"/>
          <w:rtl/>
          <w:lang w:bidi="ar-JO"/>
        </w:rPr>
        <w:t xml:space="preserve"> </w:t>
      </w:r>
      <w:r w:rsidR="00C94DFF">
        <w:rPr>
          <w:rFonts w:cs="PT Bold Heading" w:hint="cs"/>
          <w:b/>
          <w:bCs/>
          <w:sz w:val="36"/>
          <w:szCs w:val="36"/>
          <w:rtl/>
          <w:lang w:bidi="ar-JO"/>
        </w:rPr>
        <w:t>مبنى محمد إقبال</w:t>
      </w:r>
      <w:r w:rsidR="00797FDC">
        <w:rPr>
          <w:rFonts w:cs="PT Bold Heading"/>
          <w:b/>
          <w:bCs/>
          <w:sz w:val="36"/>
          <w:szCs w:val="36"/>
          <w:lang w:bidi="ar-JO"/>
        </w:rPr>
        <w:t xml:space="preserve"> </w:t>
      </w:r>
      <w:r w:rsidR="00797FDC">
        <w:rPr>
          <w:rFonts w:cs="PT Bold Heading" w:hint="cs"/>
          <w:b/>
          <w:bCs/>
          <w:sz w:val="36"/>
          <w:szCs w:val="36"/>
          <w:rtl/>
          <w:lang w:bidi="ar-JO"/>
        </w:rPr>
        <w:t xml:space="preserve">استثمار / او </w:t>
      </w:r>
    </w:p>
    <w:p w:rsidR="00797FDC" w:rsidRDefault="00797FDC" w:rsidP="00797FDC">
      <w:pPr>
        <w:spacing w:line="500" w:lineRule="exact"/>
        <w:jc w:val="center"/>
        <w:rPr>
          <w:rFonts w:cs="PT Bold Heading"/>
          <w:b/>
          <w:bCs/>
          <w:sz w:val="36"/>
          <w:szCs w:val="36"/>
          <w:lang w:bidi="ar-JO"/>
        </w:rPr>
      </w:pPr>
    </w:p>
    <w:p w:rsidR="00797FDC" w:rsidRDefault="00797FDC" w:rsidP="00797FDC">
      <w:pPr>
        <w:bidi/>
        <w:spacing w:line="500" w:lineRule="exact"/>
        <w:jc w:val="both"/>
        <w:rPr>
          <w:rFonts w:cs="PT Bold Heading"/>
          <w:b/>
          <w:bCs/>
          <w:sz w:val="36"/>
          <w:szCs w:val="36"/>
          <w:rtl/>
          <w:lang w:bidi="ar-JO"/>
        </w:rPr>
      </w:pPr>
      <w:r>
        <w:rPr>
          <w:rFonts w:cs="PT Bold Heading" w:hint="cs"/>
          <w:b/>
          <w:bCs/>
          <w:sz w:val="36"/>
          <w:szCs w:val="36"/>
          <w:rtl/>
          <w:lang w:bidi="ar-JO"/>
        </w:rPr>
        <w:t>مقدمة :</w:t>
      </w:r>
    </w:p>
    <w:p w:rsidR="00797FDC" w:rsidRDefault="00797FDC" w:rsidP="005C1060">
      <w:pPr>
        <w:bidi/>
        <w:spacing w:line="500" w:lineRule="exact"/>
        <w:ind w:firstLine="72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ترغب جامعة ال البيت في تأجير موقع مبنى محمد اقبال لغايات تقديم خدمات للطلبة( قرية طلابية ) وحسب الخدمات الواردة في </w:t>
      </w:r>
      <w:r w:rsidR="005C1060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البند رقم (35)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BA7FA6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</w:p>
    <w:p w:rsidR="00BA7FA6" w:rsidRDefault="00BA7FA6" w:rsidP="00BA7FA6">
      <w:pPr>
        <w:bidi/>
        <w:spacing w:line="500" w:lineRule="exact"/>
        <w:ind w:firstLine="72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A7FA6" w:rsidRPr="00BA7FA6" w:rsidRDefault="00BA7FA6" w:rsidP="00BA7FA6">
      <w:pPr>
        <w:bidi/>
        <w:spacing w:line="500" w:lineRule="exact"/>
        <w:jc w:val="both"/>
        <w:rPr>
          <w:rFonts w:cs="PT Bold Heading"/>
          <w:b/>
          <w:bCs/>
          <w:sz w:val="36"/>
          <w:szCs w:val="36"/>
          <w:lang w:bidi="ar-JO"/>
        </w:rPr>
      </w:pPr>
      <w:r w:rsidRPr="00BA7FA6">
        <w:rPr>
          <w:rFonts w:cs="PT Bold Heading" w:hint="cs"/>
          <w:b/>
          <w:bCs/>
          <w:sz w:val="36"/>
          <w:szCs w:val="36"/>
          <w:rtl/>
          <w:lang w:bidi="ar-JO"/>
        </w:rPr>
        <w:t xml:space="preserve">الشروط </w:t>
      </w:r>
      <w:proofErr w:type="gramStart"/>
      <w:r w:rsidRPr="00BA7FA6">
        <w:rPr>
          <w:rFonts w:cs="PT Bold Heading" w:hint="cs"/>
          <w:b/>
          <w:bCs/>
          <w:sz w:val="36"/>
          <w:szCs w:val="36"/>
          <w:rtl/>
          <w:lang w:bidi="ar-JO"/>
        </w:rPr>
        <w:t>والمواصفات</w:t>
      </w:r>
      <w:proofErr w:type="gramEnd"/>
    </w:p>
    <w:p w:rsidR="00797FDC" w:rsidRPr="00797FDC" w:rsidRDefault="00797FDC" w:rsidP="00797FDC">
      <w:pPr>
        <w:spacing w:line="500" w:lineRule="exact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CC7BF0" w:rsidRPr="00797FDC" w:rsidRDefault="00CC7BF0" w:rsidP="0026116A">
      <w:pPr>
        <w:numPr>
          <w:ilvl w:val="0"/>
          <w:numId w:val="11"/>
        </w:numPr>
        <w:tabs>
          <w:tab w:val="clear" w:pos="720"/>
        </w:tabs>
        <w:bidi/>
        <w:spacing w:line="400" w:lineRule="exact"/>
        <w:ind w:hanging="722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797FD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مدة العقد </w:t>
      </w:r>
      <w:proofErr w:type="gramStart"/>
      <w:r w:rsidR="0026116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خمس</w:t>
      </w:r>
      <w:proofErr w:type="gramEnd"/>
      <w:r w:rsidR="00C217DE" w:rsidRPr="00797FD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سنوات</w:t>
      </w:r>
      <w:r w:rsidRPr="00797FD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من تاريخ </w:t>
      </w:r>
      <w:r w:rsidRPr="00797FDC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توقيع العقد</w:t>
      </w:r>
      <w:r w:rsidRPr="00797FD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، قابلة للتجديد حسب التزام </w:t>
      </w:r>
      <w:r w:rsidR="005733B2" w:rsidRPr="00797FDC">
        <w:rPr>
          <w:rFonts w:ascii="Simplified Arabic" w:hAnsi="Simplified Arabic" w:cs="Simplified Arabic"/>
          <w:sz w:val="28"/>
          <w:szCs w:val="28"/>
          <w:rtl/>
          <w:lang w:bidi="ar-JO"/>
        </w:rPr>
        <w:t>المستأجر</w:t>
      </w:r>
      <w:r w:rsidRPr="00797FD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وباتفاق الطرفين. </w:t>
      </w:r>
    </w:p>
    <w:p w:rsidR="00CC7BF0" w:rsidRDefault="00CC7BF0" w:rsidP="0026116A">
      <w:pPr>
        <w:numPr>
          <w:ilvl w:val="0"/>
          <w:numId w:val="11"/>
        </w:numPr>
        <w:tabs>
          <w:tab w:val="clear" w:pos="720"/>
        </w:tabs>
        <w:bidi/>
        <w:spacing w:line="400" w:lineRule="exact"/>
        <w:ind w:hanging="722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يدفع </w:t>
      </w:r>
      <w:r w:rsidRPr="00006B3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بدل الإيجار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السنوي </w:t>
      </w:r>
      <w:r w:rsidRPr="00006B3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بواقع (</w:t>
      </w:r>
      <w:r w:rsidR="005C1060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ثلاث</w:t>
      </w:r>
      <w:r w:rsidRPr="00006B3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دفعات</w:t>
      </w:r>
      <w:r w:rsidR="0026116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سنوياً</w:t>
      </w:r>
      <w:r w:rsidRPr="00006B3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) </w:t>
      </w:r>
      <w:r w:rsidR="0026116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(</w:t>
      </w:r>
      <w:r w:rsidRPr="00006B3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دفعة كل </w:t>
      </w:r>
      <w:r w:rsidR="0026116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أربعة أشهر</w:t>
      </w:r>
      <w:r w:rsidRPr="00006B3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مقدماً</w:t>
      </w:r>
      <w:r w:rsidR="0026116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)</w:t>
      </w:r>
      <w:r w:rsidRPr="00006B3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اعتباراً </w:t>
      </w:r>
      <w:r w:rsidRPr="00006B3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من تاريخ التوقيع على العقد</w:t>
      </w:r>
      <w:r w:rsidR="008355D8"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، على أن يودع في الدائرة المالية شيكات بنكية معتمدة عن قيمة بدل الإيجار عن المدة كاملة</w:t>
      </w:r>
      <w:r w:rsidR="008E7C2C"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ً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. </w:t>
      </w:r>
    </w:p>
    <w:p w:rsidR="002E1E14" w:rsidRPr="00006B3F" w:rsidRDefault="002E1E14" w:rsidP="005C1060">
      <w:pPr>
        <w:numPr>
          <w:ilvl w:val="0"/>
          <w:numId w:val="11"/>
        </w:numPr>
        <w:tabs>
          <w:tab w:val="clear" w:pos="720"/>
        </w:tabs>
        <w:bidi/>
        <w:spacing w:line="400" w:lineRule="exact"/>
        <w:ind w:hanging="722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يستخدم الموقع بالمساحات </w:t>
      </w:r>
      <w:r w:rsidR="00797FD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المبينة في البند 3</w:t>
      </w:r>
      <w:r w:rsidR="005C1060">
        <w:rPr>
          <w:rFonts w:ascii="Simplified Arabic" w:hAnsi="Simplified Arabic" w:cs="Simplified Arabic" w:hint="cs"/>
          <w:sz w:val="28"/>
          <w:szCs w:val="28"/>
          <w:rtl/>
          <w:lang w:bidi="ar-JO"/>
        </w:rPr>
        <w:t>5</w:t>
      </w:r>
      <w:r w:rsidR="00797FD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من </w:t>
      </w:r>
      <w:proofErr w:type="gramStart"/>
      <w:r w:rsidR="00797FD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المواصفات 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لبيع احتياجات الطلبة والعاملين في الجامعة والأمور المتعلقة بالنشاط </w:t>
      </w:r>
      <w:r w:rsidR="005C1060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باستثناء الأمور المذكورة في البند رقم (</w:t>
      </w:r>
      <w:r w:rsidR="0039461E">
        <w:rPr>
          <w:rFonts w:ascii="Simplified Arabic" w:hAnsi="Simplified Arabic" w:cs="Simplified Arabic" w:hint="cs"/>
          <w:sz w:val="28"/>
          <w:szCs w:val="28"/>
          <w:rtl/>
          <w:lang w:bidi="ar-JO"/>
        </w:rPr>
        <w:t>24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) من الشروط.</w:t>
      </w:r>
    </w:p>
    <w:p w:rsidR="00CC7BF0" w:rsidRPr="00006B3F" w:rsidRDefault="00CC7BF0" w:rsidP="00327D44">
      <w:pPr>
        <w:numPr>
          <w:ilvl w:val="0"/>
          <w:numId w:val="11"/>
        </w:numPr>
        <w:tabs>
          <w:tab w:val="clear" w:pos="720"/>
        </w:tabs>
        <w:bidi/>
        <w:spacing w:line="400" w:lineRule="exact"/>
        <w:ind w:hanging="722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proofErr w:type="gramStart"/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على</w:t>
      </w:r>
      <w:proofErr w:type="gramEnd"/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5733B2"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المستأجر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الالتزام بتعليمات وشروط وزارة الصناعة والتجارة والإعلان عن أسعار السلع التي يبيعها بشكل واضح. </w:t>
      </w:r>
    </w:p>
    <w:p w:rsidR="00CC7BF0" w:rsidRPr="00006B3F" w:rsidRDefault="00CC7BF0" w:rsidP="00106A9D">
      <w:pPr>
        <w:numPr>
          <w:ilvl w:val="0"/>
          <w:numId w:val="11"/>
        </w:numPr>
        <w:tabs>
          <w:tab w:val="clear" w:pos="720"/>
        </w:tabs>
        <w:bidi/>
        <w:spacing w:line="400" w:lineRule="exact"/>
        <w:ind w:hanging="722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proofErr w:type="gramStart"/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يقر</w:t>
      </w:r>
      <w:proofErr w:type="gramEnd"/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5733B2"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المستأجر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بأنه قد عاين الموقع قبل </w:t>
      </w:r>
      <w:r w:rsidR="00C94DFF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تقديم العرض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ووجده صالحاً ومستوفياً لجميع الشروط ويوافق على استئجاره بحالته الراهنة، ويقر بأنه صالح للانتفاع فيما أُعد من أجله وللغاية التي حدد</w:t>
      </w:r>
      <w:r w:rsidR="00C94DFF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ل</w:t>
      </w:r>
      <w:r w:rsidR="00C94DFF">
        <w:rPr>
          <w:rFonts w:ascii="Simplified Arabic" w:hAnsi="Simplified Arabic" w:cs="Simplified Arabic"/>
          <w:sz w:val="28"/>
          <w:szCs w:val="28"/>
          <w:rtl/>
          <w:lang w:bidi="ar-JO"/>
        </w:rPr>
        <w:t>ها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، ويلتزم بتسليمه للجامعة عند إخلائه </w:t>
      </w:r>
      <w:r w:rsidR="00C94DFF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متضمناً التعديلات على الموقع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. </w:t>
      </w:r>
    </w:p>
    <w:p w:rsidR="00CC7BF0" w:rsidRPr="00006B3F" w:rsidRDefault="00CC7BF0" w:rsidP="00106A9D">
      <w:pPr>
        <w:numPr>
          <w:ilvl w:val="0"/>
          <w:numId w:val="11"/>
        </w:numPr>
        <w:tabs>
          <w:tab w:val="clear" w:pos="720"/>
        </w:tabs>
        <w:bidi/>
        <w:spacing w:line="400" w:lineRule="exact"/>
        <w:ind w:hanging="722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لا يحق </w:t>
      </w:r>
      <w:r w:rsidR="005733B2"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للمستأجر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عرض أو تعليق أية بضائع أو سلع خارج حدود الموقع المحددة له. </w:t>
      </w:r>
    </w:p>
    <w:p w:rsidR="00CC7BF0" w:rsidRPr="00006B3F" w:rsidRDefault="00CC7BF0" w:rsidP="00327D44">
      <w:pPr>
        <w:numPr>
          <w:ilvl w:val="0"/>
          <w:numId w:val="11"/>
        </w:numPr>
        <w:tabs>
          <w:tab w:val="clear" w:pos="720"/>
        </w:tabs>
        <w:bidi/>
        <w:spacing w:line="400" w:lineRule="exact"/>
        <w:ind w:hanging="722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يلتزم </w:t>
      </w:r>
      <w:r w:rsidR="005733B2"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المستأجر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بأوقات الدوام </w:t>
      </w:r>
      <w:r w:rsidR="00C95C83"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الرسمي </w:t>
      </w:r>
      <w:r w:rsidR="00555CBD"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في الجامعة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، وللجامعة الحق في تعديل هذه الأوقات بما يتناسبُ مع مصلحتها، مع الاطلاع على التقويم الجامعي المتع</w:t>
      </w:r>
      <w:r w:rsidR="00797FDC">
        <w:rPr>
          <w:rFonts w:ascii="Simplified Arabic" w:hAnsi="Simplified Arabic" w:cs="Simplified Arabic"/>
          <w:sz w:val="28"/>
          <w:szCs w:val="28"/>
          <w:rtl/>
          <w:lang w:bidi="ar-JO"/>
        </w:rPr>
        <w:t>لق بدوام الطلبة والعطل الرسمية</w:t>
      </w:r>
      <w:r w:rsidR="00797FD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، ولا يحق له الاعتراض على ذلك . </w:t>
      </w:r>
    </w:p>
    <w:p w:rsidR="00CC7BF0" w:rsidRPr="00006B3F" w:rsidRDefault="00CC7BF0" w:rsidP="00106A9D">
      <w:pPr>
        <w:numPr>
          <w:ilvl w:val="0"/>
          <w:numId w:val="11"/>
        </w:numPr>
        <w:tabs>
          <w:tab w:val="clear" w:pos="720"/>
        </w:tabs>
        <w:bidi/>
        <w:spacing w:line="400" w:lineRule="exact"/>
        <w:ind w:hanging="722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proofErr w:type="gramStart"/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lastRenderedPageBreak/>
        <w:t>يتعهد</w:t>
      </w:r>
      <w:proofErr w:type="gramEnd"/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5733B2"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المستأجر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في حال الاتفاق على إنهاء العقد و/أو إخلاء الموقع بأن يسمح للأشخاص الراغبين في الاستئجار دخول الموقع لمعاينته طوال أوقات العمل خلال المدة السابقة للموعد المحدد للإنهاء أو الإخلاء أو انتهاء العقد. </w:t>
      </w:r>
    </w:p>
    <w:p w:rsidR="00CC7BF0" w:rsidRPr="00006B3F" w:rsidRDefault="00CC7BF0" w:rsidP="00106A9D">
      <w:pPr>
        <w:numPr>
          <w:ilvl w:val="0"/>
          <w:numId w:val="11"/>
        </w:numPr>
        <w:tabs>
          <w:tab w:val="clear" w:pos="720"/>
        </w:tabs>
        <w:bidi/>
        <w:spacing w:line="400" w:lineRule="exact"/>
        <w:ind w:hanging="722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يلتزم </w:t>
      </w:r>
      <w:r w:rsidR="005733B2"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المستأجر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بالسماح لموظفي </w:t>
      </w:r>
      <w:r w:rsidR="005733B2"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الجامعة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المنتدبين منه</w:t>
      </w:r>
      <w:r w:rsidR="002E6821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بدخول الموقع لإجراء أية ترميمات أو صيانة حتى ولو كانت متعلقة بمصلحة مستأجرٍ آخر دون أي اعتراض أو تأخير. </w:t>
      </w:r>
    </w:p>
    <w:p w:rsidR="00106A9D" w:rsidRPr="005C1060" w:rsidRDefault="005C1060" w:rsidP="00106A9D">
      <w:pPr>
        <w:numPr>
          <w:ilvl w:val="0"/>
          <w:numId w:val="11"/>
        </w:numPr>
        <w:tabs>
          <w:tab w:val="clear" w:pos="720"/>
        </w:tabs>
        <w:bidi/>
        <w:spacing w:line="400" w:lineRule="exact"/>
        <w:ind w:hanging="722"/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5C1060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 ا</w:t>
      </w:r>
      <w:r w:rsidR="005733B2" w:rsidRPr="005C1060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لمستأجر</w:t>
      </w:r>
      <w:r w:rsidR="00CC7BF0" w:rsidRPr="005C1060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أن يعمل على تحوير </w:t>
      </w:r>
      <w:r w:rsidR="00504EB5" w:rsidRPr="005C1060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الموقع </w:t>
      </w:r>
      <w:r w:rsidR="00CC7BF0" w:rsidRPr="005C1060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وبشكلٍ لائق قبل البدء في العمل </w:t>
      </w:r>
      <w:r w:rsidR="00106A9D" w:rsidRPr="005C1060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ويتم اجراء التحويرات اللازمة ووفق المخطط المرفق : </w:t>
      </w:r>
    </w:p>
    <w:p w:rsidR="00106A9D" w:rsidRPr="005C1060" w:rsidRDefault="00106A9D" w:rsidP="00106A9D">
      <w:pPr>
        <w:pStyle w:val="aa"/>
        <w:numPr>
          <w:ilvl w:val="0"/>
          <w:numId w:val="17"/>
        </w:numPr>
        <w:rPr>
          <w:b/>
          <w:bCs/>
          <w:sz w:val="28"/>
          <w:szCs w:val="28"/>
        </w:rPr>
      </w:pPr>
      <w:r w:rsidRPr="005C106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JO"/>
        </w:rPr>
        <w:t>الحد الادنى من التفاصيل الفنية المطلوبة لإجراء التقسيمات الداخلية في المبنى هو توريد</w:t>
      </w:r>
      <w:r w:rsidRPr="005C1060">
        <w:rPr>
          <w:rFonts w:hint="cs"/>
          <w:b/>
          <w:bCs/>
          <w:sz w:val="28"/>
          <w:szCs w:val="28"/>
          <w:rtl/>
        </w:rPr>
        <w:t xml:space="preserve"> وتركيب قواطع مزدوجة من مادة </w:t>
      </w:r>
      <w:proofErr w:type="spellStart"/>
      <w:r w:rsidRPr="005C1060">
        <w:rPr>
          <w:rFonts w:hint="cs"/>
          <w:b/>
          <w:bCs/>
          <w:sz w:val="28"/>
          <w:szCs w:val="28"/>
          <w:rtl/>
        </w:rPr>
        <w:t>الجبسم</w:t>
      </w:r>
      <w:proofErr w:type="spellEnd"/>
      <w:r w:rsidRPr="005C1060">
        <w:rPr>
          <w:rFonts w:hint="cs"/>
          <w:b/>
          <w:bCs/>
          <w:sz w:val="28"/>
          <w:szCs w:val="28"/>
          <w:rtl/>
        </w:rPr>
        <w:t xml:space="preserve"> بورد من اجود الانواع .</w:t>
      </w:r>
    </w:p>
    <w:p w:rsidR="00106A9D" w:rsidRPr="005C1060" w:rsidRDefault="00106A9D" w:rsidP="00106A9D">
      <w:pPr>
        <w:pStyle w:val="aa"/>
        <w:numPr>
          <w:ilvl w:val="0"/>
          <w:numId w:val="17"/>
        </w:numPr>
        <w:rPr>
          <w:b/>
          <w:bCs/>
          <w:sz w:val="28"/>
          <w:szCs w:val="28"/>
        </w:rPr>
      </w:pPr>
      <w:r w:rsidRPr="005C1060">
        <w:rPr>
          <w:rFonts w:hint="cs"/>
          <w:b/>
          <w:bCs/>
          <w:sz w:val="28"/>
          <w:szCs w:val="28"/>
          <w:rtl/>
        </w:rPr>
        <w:t>جميع الاعمال من مواد او اعمال تخضع لاعتماد دائرة الهندسة والصيانة وحسب الاصول .</w:t>
      </w:r>
    </w:p>
    <w:p w:rsidR="00106A9D" w:rsidRDefault="00106A9D" w:rsidP="00106A9D">
      <w:pPr>
        <w:pStyle w:val="aa"/>
        <w:numPr>
          <w:ilvl w:val="0"/>
          <w:numId w:val="17"/>
        </w:numPr>
        <w:rPr>
          <w:sz w:val="28"/>
          <w:szCs w:val="28"/>
        </w:rPr>
      </w:pPr>
      <w:r w:rsidRPr="005C1060">
        <w:rPr>
          <w:rFonts w:hint="cs"/>
          <w:b/>
          <w:bCs/>
          <w:sz w:val="28"/>
          <w:szCs w:val="28"/>
          <w:rtl/>
        </w:rPr>
        <w:t xml:space="preserve">الابواب من الخشب وبما يتناسب مع قواطع </w:t>
      </w:r>
      <w:proofErr w:type="spellStart"/>
      <w:r w:rsidRPr="005C1060">
        <w:rPr>
          <w:rFonts w:hint="cs"/>
          <w:b/>
          <w:bCs/>
          <w:sz w:val="28"/>
          <w:szCs w:val="28"/>
          <w:rtl/>
        </w:rPr>
        <w:t>الجبسوم</w:t>
      </w:r>
      <w:proofErr w:type="spellEnd"/>
      <w:r w:rsidRPr="005C1060">
        <w:rPr>
          <w:rFonts w:hint="cs"/>
          <w:b/>
          <w:bCs/>
          <w:sz w:val="28"/>
          <w:szCs w:val="28"/>
          <w:rtl/>
        </w:rPr>
        <w:t xml:space="preserve"> بورد</w:t>
      </w:r>
      <w:r>
        <w:rPr>
          <w:rFonts w:hint="cs"/>
          <w:sz w:val="28"/>
          <w:szCs w:val="28"/>
          <w:rtl/>
        </w:rPr>
        <w:t xml:space="preserve"> .</w:t>
      </w:r>
    </w:p>
    <w:p w:rsidR="00CC7BF0" w:rsidRPr="005C1060" w:rsidRDefault="00504EB5" w:rsidP="00106A9D">
      <w:pPr>
        <w:pStyle w:val="aa"/>
        <w:numPr>
          <w:ilvl w:val="0"/>
          <w:numId w:val="17"/>
        </w:numPr>
        <w:spacing w:line="40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5C1060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على أن تكون هذه التحويرات على نفقة المستأجر</w:t>
      </w:r>
      <w:r w:rsidR="005C1060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وتؤول ملكيتها للجامعة بعد انتهاء مدة العقد </w:t>
      </w:r>
      <w:r w:rsidR="00CC7BF0" w:rsidRPr="005C1060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:rsidR="00CC7BF0" w:rsidRPr="00006B3F" w:rsidRDefault="00CC7BF0" w:rsidP="00106A9D">
      <w:pPr>
        <w:numPr>
          <w:ilvl w:val="0"/>
          <w:numId w:val="11"/>
        </w:numPr>
        <w:tabs>
          <w:tab w:val="clear" w:pos="720"/>
        </w:tabs>
        <w:bidi/>
        <w:spacing w:line="400" w:lineRule="exact"/>
        <w:ind w:hanging="722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يلتزم </w:t>
      </w:r>
      <w:r w:rsidR="005733B2"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المستأجر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بالمحافظة على ممتلكات الجامعة ومزروعاتها الملحقة بالموقع وتعتبر بضمانته ومسؤوليته. </w:t>
      </w:r>
    </w:p>
    <w:p w:rsidR="00E75408" w:rsidRPr="00C217DE" w:rsidRDefault="00E75408" w:rsidP="00327D44">
      <w:pPr>
        <w:numPr>
          <w:ilvl w:val="0"/>
          <w:numId w:val="11"/>
        </w:numPr>
        <w:tabs>
          <w:tab w:val="clear" w:pos="720"/>
        </w:tabs>
        <w:bidi/>
        <w:spacing w:line="400" w:lineRule="exact"/>
        <w:ind w:hanging="722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C217D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يلتزم المستأجر بدفع بدل استخدام </w:t>
      </w:r>
      <w:r w:rsidR="00C217DE" w:rsidRPr="00C217D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كمية </w:t>
      </w:r>
      <w:r w:rsidRPr="00C217D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الكهرباء </w:t>
      </w:r>
      <w:r w:rsidR="00504EB5">
        <w:rPr>
          <w:rFonts w:ascii="Simplified Arabic" w:hAnsi="Simplified Arabic" w:cs="Simplified Arabic"/>
          <w:sz w:val="28"/>
          <w:szCs w:val="28"/>
          <w:rtl/>
          <w:lang w:bidi="ar-JO"/>
        </w:rPr>
        <w:t>شهرياً</w:t>
      </w:r>
      <w:r w:rsidR="00504EB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حسب الشرائح</w:t>
      </w:r>
      <w:r w:rsidR="003F792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التجارية</w:t>
      </w:r>
      <w:r w:rsidR="00504EB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المعتمدة من شركة الكهرباء،</w:t>
      </w:r>
      <w:r w:rsidR="00C217DE" w:rsidRPr="00C217D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C217D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يحاسب عليها داخل الجامعة مع إلزامه بتركيب </w:t>
      </w:r>
      <w:r w:rsidR="00504EB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عداد</w:t>
      </w:r>
      <w:r w:rsidR="00C217D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كهرباء </w:t>
      </w:r>
      <w:r w:rsidR="00504EB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حسب شروط شركة الكهرباء</w:t>
      </w:r>
      <w:r w:rsidR="00C217D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على نفقته.</w:t>
      </w:r>
    </w:p>
    <w:p w:rsidR="00CC7BF0" w:rsidRPr="00006B3F" w:rsidRDefault="00CC7BF0" w:rsidP="00106A9D">
      <w:pPr>
        <w:numPr>
          <w:ilvl w:val="0"/>
          <w:numId w:val="11"/>
        </w:numPr>
        <w:tabs>
          <w:tab w:val="clear" w:pos="720"/>
        </w:tabs>
        <w:bidi/>
        <w:spacing w:line="400" w:lineRule="exact"/>
        <w:ind w:hanging="722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proofErr w:type="gramStart"/>
      <w:r w:rsidRPr="00C217DE">
        <w:rPr>
          <w:rFonts w:ascii="Simplified Arabic" w:hAnsi="Simplified Arabic" w:cs="Simplified Arabic"/>
          <w:sz w:val="28"/>
          <w:szCs w:val="28"/>
          <w:rtl/>
          <w:lang w:bidi="ar-JO"/>
        </w:rPr>
        <w:t>يجوز</w:t>
      </w:r>
      <w:proofErr w:type="gramEnd"/>
      <w:r w:rsidRPr="00C217D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إخلاء الموقع بقرارٍ من رئيس الجامعة </w:t>
      </w:r>
      <w:r w:rsidR="00900310" w:rsidRPr="00C217D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بعد إخطاره </w:t>
      </w:r>
      <w:r w:rsidRPr="00C217D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دون اللجوء للقضاء في أيٍّ من الحالات التالية: </w:t>
      </w:r>
    </w:p>
    <w:p w:rsidR="00CC7BF0" w:rsidRPr="00006B3F" w:rsidRDefault="00CC7BF0" w:rsidP="00327D44">
      <w:pPr>
        <w:bidi/>
        <w:spacing w:line="400" w:lineRule="exact"/>
        <w:ind w:left="1132" w:hanging="425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أ. 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proofErr w:type="gramStart"/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إذا</w:t>
      </w:r>
      <w:proofErr w:type="gramEnd"/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أخل </w:t>
      </w:r>
      <w:r w:rsidR="005733B2"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المستأجر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بأي شرطٍ من الشروط الواردة في العقد/ القرار</w:t>
      </w:r>
      <w:r w:rsidR="003F792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الذي سوف يوقع معه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. </w:t>
      </w:r>
    </w:p>
    <w:p w:rsidR="00CC7BF0" w:rsidRPr="00006B3F" w:rsidRDefault="00CC7BF0" w:rsidP="00106A9D">
      <w:pPr>
        <w:tabs>
          <w:tab w:val="right" w:pos="1646"/>
        </w:tabs>
        <w:bidi/>
        <w:spacing w:line="400" w:lineRule="exact"/>
        <w:ind w:left="1132" w:hanging="425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ب. 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ab/>
        <w:t xml:space="preserve">إذا أجّر </w:t>
      </w:r>
      <w:r w:rsidR="005733B2"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المستأجر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الموقع أو قسماً منه لشخصٍ آخر (بالباطن) أو سمح له بإشغاله دون موافقة </w:t>
      </w:r>
      <w:r w:rsidR="005733B2"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الجامعة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الخطية أو أخلاه لشخص آخر أو سمح بإشراك غيره معه دون تلك الموافقة. </w:t>
      </w:r>
    </w:p>
    <w:p w:rsidR="00CC7BF0" w:rsidRPr="00006B3F" w:rsidRDefault="00CC7BF0" w:rsidP="00106A9D">
      <w:pPr>
        <w:bidi/>
        <w:spacing w:line="400" w:lineRule="exact"/>
        <w:ind w:left="1132" w:hanging="425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ج.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ab/>
        <w:t xml:space="preserve">إذا سمح </w:t>
      </w:r>
      <w:r w:rsidR="005733B2"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المستأجر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لشريك أو شركة بإشغال الموقع دون موافقة </w:t>
      </w:r>
      <w:r w:rsidR="005733B2"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الجامعة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الخطية. </w:t>
      </w:r>
    </w:p>
    <w:p w:rsidR="00CC7BF0" w:rsidRPr="00006B3F" w:rsidRDefault="00CC7BF0" w:rsidP="00106A9D">
      <w:pPr>
        <w:tabs>
          <w:tab w:val="right" w:pos="1106"/>
        </w:tabs>
        <w:bidi/>
        <w:spacing w:line="400" w:lineRule="exact"/>
        <w:ind w:left="1132" w:hanging="425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د.  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="00900310"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إذا ترك </w:t>
      </w:r>
      <w:r w:rsidR="005733B2"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المستأجر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الموقع بلا إشغال دون سبب مشروع لمدةٍ تزيد على شهر بعد توقيع العقد وحتى انتهاء المدة. </w:t>
      </w:r>
    </w:p>
    <w:p w:rsidR="00CC7BF0" w:rsidRPr="00006B3F" w:rsidRDefault="00CC7BF0" w:rsidP="003F792C">
      <w:pPr>
        <w:bidi/>
        <w:spacing w:line="400" w:lineRule="exact"/>
        <w:ind w:left="1132" w:hanging="425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هـ. 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ab/>
        <w:t xml:space="preserve">إذا تخلف </w:t>
      </w:r>
      <w:r w:rsidR="005733B2"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المستأجر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proofErr w:type="gramStart"/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عن</w:t>
      </w:r>
      <w:proofErr w:type="gramEnd"/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دفع بدل استهلاك الماء</w:t>
      </w:r>
      <w:r w:rsidR="00504EB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والكهرباء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لمُدةٍ تزيد ع</w:t>
      </w:r>
      <w:r w:rsidR="003F792C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لى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شهرين.</w:t>
      </w:r>
    </w:p>
    <w:p w:rsidR="00DA497E" w:rsidRPr="00006B3F" w:rsidRDefault="00CC7BF0" w:rsidP="00327D44">
      <w:pPr>
        <w:bidi/>
        <w:spacing w:line="400" w:lineRule="exact"/>
        <w:ind w:left="1132" w:hanging="425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و. 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ab/>
        <w:t xml:space="preserve">إذا تخلف </w:t>
      </w:r>
      <w:r w:rsidR="005733B2"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المستأجر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عن دفع الأجرة المستحقة في حينه.</w:t>
      </w:r>
    </w:p>
    <w:p w:rsidR="00CC7BF0" w:rsidRPr="00006B3F" w:rsidRDefault="00DA497E" w:rsidP="00327D44">
      <w:pPr>
        <w:bidi/>
        <w:spacing w:line="400" w:lineRule="exact"/>
        <w:ind w:left="1132" w:hanging="425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ز.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proofErr w:type="gramStart"/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يتم</w:t>
      </w:r>
      <w:proofErr w:type="gramEnd"/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تطبيق نصوص المواد (36) و (37) من نظام اللوازم والأشغال المعمول به في الجامعة في حال إخلال </w:t>
      </w:r>
      <w:r w:rsidR="005733B2"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المستأجر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بأي شرط من شروط عرض التأجير والعقد الموقع معه</w:t>
      </w:r>
      <w:r w:rsidR="00CC7BF0"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. </w:t>
      </w:r>
    </w:p>
    <w:p w:rsidR="00DA497E" w:rsidRPr="00006B3F" w:rsidRDefault="00DA497E" w:rsidP="00327D44">
      <w:pPr>
        <w:numPr>
          <w:ilvl w:val="0"/>
          <w:numId w:val="11"/>
        </w:numPr>
        <w:bidi/>
        <w:spacing w:line="400" w:lineRule="exact"/>
        <w:ind w:hanging="722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lastRenderedPageBreak/>
        <w:t xml:space="preserve">تعتبر أنظمة وتعليمات الجامعة والتعديلات التي تطرأ عليها جزءاً لا يتجزأ من شروط العطاء. </w:t>
      </w:r>
    </w:p>
    <w:p w:rsidR="00CC7BF0" w:rsidRPr="00006B3F" w:rsidRDefault="00CC7BF0" w:rsidP="00327D44">
      <w:pPr>
        <w:numPr>
          <w:ilvl w:val="0"/>
          <w:numId w:val="11"/>
        </w:numPr>
        <w:bidi/>
        <w:spacing w:line="400" w:lineRule="exact"/>
        <w:ind w:hanging="722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يكون تشغيل العاملين والفنيين وغيرهم الذين سيعملون مع </w:t>
      </w:r>
      <w:r w:rsidR="005733B2"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المستأجر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على نفقته الخاصّة وعليه إبلاغُ </w:t>
      </w:r>
      <w:r w:rsidR="005733B2"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الجامعة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بأسمائهم قبل تشغيلهم، وأخذ موافقته</w:t>
      </w:r>
      <w:r w:rsidR="00F66FAF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على ذلك، ويحقُّ </w:t>
      </w:r>
      <w:r w:rsidR="005733B2"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للجامعة</w:t>
      </w:r>
      <w:r w:rsidR="00F66FA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إنهاء عمل من </w:t>
      </w:r>
      <w:r w:rsidR="00F66FAF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رى أن تصرفاته أو سلوكه غير لائق أو لأي سببٍ آخر، ويلتزم جميع العاملين لدى </w:t>
      </w:r>
      <w:r w:rsidR="005733B2"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المستأجر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بأنظمة الجامعة وتعليماتها. </w:t>
      </w:r>
    </w:p>
    <w:p w:rsidR="00CC7BF0" w:rsidRDefault="005733B2" w:rsidP="003F792C">
      <w:pPr>
        <w:numPr>
          <w:ilvl w:val="0"/>
          <w:numId w:val="11"/>
        </w:numPr>
        <w:bidi/>
        <w:spacing w:line="400" w:lineRule="exact"/>
        <w:ind w:hanging="722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الجامعة</w:t>
      </w:r>
      <w:r w:rsidR="00CC7BF0"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غير مسؤول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ة</w:t>
      </w:r>
      <w:r w:rsidR="00CC7BF0"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عن أي عطلٍ أو ضررٍ يلحق ب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المستأجر</w:t>
      </w:r>
      <w:r w:rsidR="00CC7BF0"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أو العاملين لديه أو الأجهزة التي تخصه، وله الحق </w:t>
      </w:r>
      <w:r w:rsidR="003F792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في </w:t>
      </w:r>
      <w:r w:rsidR="00CC7BF0"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عملِ بوليصة تأمين خاصّة بذلك. </w:t>
      </w:r>
    </w:p>
    <w:p w:rsidR="00CC7BF0" w:rsidRDefault="00CC7BF0" w:rsidP="00ED069A">
      <w:pPr>
        <w:numPr>
          <w:ilvl w:val="0"/>
          <w:numId w:val="11"/>
        </w:numPr>
        <w:bidi/>
        <w:spacing w:line="400" w:lineRule="exact"/>
        <w:ind w:hanging="722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يحظر على </w:t>
      </w:r>
      <w:r w:rsidR="005733B2"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المستأجر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استعمال ال</w:t>
      </w:r>
      <w:r w:rsidR="00981A7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موقع 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ال</w:t>
      </w:r>
      <w:r w:rsidR="00981A7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تي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استأجره</w:t>
      </w:r>
      <w:r w:rsidR="00981A7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في غايات أخرى تتعارض مع أهداف جامعة آل البيت وأنظمتها وتعليماتها، أو تتعارض مع القوانين والأنظمة والتعليمات المعمول بها في المملكة الأردنية الهاشمية ويكون </w:t>
      </w:r>
      <w:r w:rsidR="005733B2"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المستأجر</w:t>
      </w:r>
      <w:r w:rsidR="00F66FA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مس</w:t>
      </w:r>
      <w:r w:rsidR="00F66FAF">
        <w:rPr>
          <w:rFonts w:ascii="Simplified Arabic" w:hAnsi="Simplified Arabic" w:cs="Simplified Arabic" w:hint="cs"/>
          <w:sz w:val="28"/>
          <w:szCs w:val="28"/>
          <w:rtl/>
          <w:lang w:bidi="ar-JO"/>
        </w:rPr>
        <w:t>ؤو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لا عن أية مخالفة في هذا الخصوص</w:t>
      </w:r>
      <w:r w:rsidR="00854DBB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</w:p>
    <w:p w:rsidR="00CC7BF0" w:rsidRPr="00006B3F" w:rsidRDefault="00CC7BF0" w:rsidP="00327D44">
      <w:pPr>
        <w:numPr>
          <w:ilvl w:val="0"/>
          <w:numId w:val="11"/>
        </w:numPr>
        <w:bidi/>
        <w:spacing w:line="400" w:lineRule="exact"/>
        <w:ind w:hanging="722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JO"/>
        </w:rPr>
      </w:pP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في حال استحقاق أي قسطٍ من أقساط بدل الإيجار ولم يُدفع في تاريخه </w:t>
      </w:r>
      <w:r w:rsidRPr="00006B3F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>تستحقُّ باقي الأقساط لنهاية مدة العقد أو المدة المجددة فوراً</w:t>
      </w:r>
      <w:r w:rsidRPr="00006B3F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 xml:space="preserve"> </w:t>
      </w:r>
      <w:r w:rsidRPr="00006B3F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>ودون حاجةٍ إلى الإخطار أو الإنذار أو اللجوء إلى القضاء، وتسري على بدل الإيجار المستحق الفائدة القانونية من تاريخ الاستحقاق وحتى السداد النقدي التام، و</w:t>
      </w:r>
      <w:r w:rsidR="005733B2" w:rsidRPr="00006B3F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>للجامعة</w:t>
      </w:r>
      <w:r w:rsidRPr="00006B3F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 xml:space="preserve"> الحق بفرض فوائد على الأقساط المتأخرةِ بنسبة (9%) عن كل شهر تأخير. </w:t>
      </w:r>
    </w:p>
    <w:p w:rsidR="00CC7BF0" w:rsidRPr="00006B3F" w:rsidRDefault="00CC7BF0" w:rsidP="00ED069A">
      <w:pPr>
        <w:numPr>
          <w:ilvl w:val="0"/>
          <w:numId w:val="11"/>
        </w:numPr>
        <w:bidi/>
        <w:spacing w:line="400" w:lineRule="exact"/>
        <w:ind w:hanging="722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لا يجوز </w:t>
      </w:r>
      <w:r w:rsidR="005733B2"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للمستأجر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وضع أيّة آرمات أو يافطات على واجهات الموقع الخارجية إلا بموافقة </w:t>
      </w:r>
      <w:r w:rsidR="005733B2"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الجامعة</w:t>
      </w:r>
      <w:r w:rsidR="00B66635"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وبالمواصفات والمقاييس التي ت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وافق عليه</w:t>
      </w:r>
      <w:r w:rsidR="00B66635"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ا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. </w:t>
      </w:r>
    </w:p>
    <w:p w:rsidR="00CC7BF0" w:rsidRPr="00006B3F" w:rsidRDefault="00CC7BF0" w:rsidP="00854DBB">
      <w:pPr>
        <w:numPr>
          <w:ilvl w:val="0"/>
          <w:numId w:val="11"/>
        </w:numPr>
        <w:bidi/>
        <w:spacing w:line="400" w:lineRule="exact"/>
        <w:ind w:hanging="722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يُمنع </w:t>
      </w:r>
      <w:r w:rsidR="005733B2"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المستأجر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من بيع أيّة مواد (مرئية أو مسموعة أو مسجلة أو مطبوعة أو مصورة وغيرها) بما لا يتعارضُ مع سياسة الجامعة من حيثُ الالتزام </w:t>
      </w:r>
      <w:r w:rsidR="00854DB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الديني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والأخلاقي والعقائدي بما في ذلك الصحفُ والمجلات أو المنشورات التي من شأنها الإساءة للجامعة أو أنظمة وقوانين المملكة الأردنية الهاشمية. </w:t>
      </w:r>
    </w:p>
    <w:p w:rsidR="00CC7BF0" w:rsidRPr="00006B3F" w:rsidRDefault="00CC7BF0" w:rsidP="00ED069A">
      <w:pPr>
        <w:numPr>
          <w:ilvl w:val="0"/>
          <w:numId w:val="11"/>
        </w:numPr>
        <w:bidi/>
        <w:spacing w:line="400" w:lineRule="exact"/>
        <w:ind w:hanging="722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لا يجوز </w:t>
      </w:r>
      <w:r w:rsidR="005733B2"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للمستأجر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وضع أية ممنوعات في الموقع أو أيّة</w:t>
      </w:r>
      <w:r w:rsidR="00ED069A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أشياء تكون مخلة بسلامة الموقع</w:t>
      </w:r>
      <w:r w:rsidR="00ED069A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أو بالصحةِ العامة أو أية أشياء أخرى يمكن أن يضر ثقلها بالبناء. </w:t>
      </w:r>
    </w:p>
    <w:p w:rsidR="00CC7BF0" w:rsidRPr="00006B3F" w:rsidRDefault="00CC7BF0" w:rsidP="00ED069A">
      <w:pPr>
        <w:numPr>
          <w:ilvl w:val="0"/>
          <w:numId w:val="11"/>
        </w:numPr>
        <w:bidi/>
        <w:spacing w:line="400" w:lineRule="exact"/>
        <w:ind w:hanging="722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proofErr w:type="gramStart"/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لا</w:t>
      </w:r>
      <w:proofErr w:type="gramEnd"/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يجوز </w:t>
      </w:r>
      <w:r w:rsidR="005733B2"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للمستأجر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نقل أو تغيير مكان أي من توابع الموقع أو تمديدات الكهرباء أو المياه دون موافقة </w:t>
      </w:r>
      <w:r w:rsidR="005733B2"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الجامعة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الخطية وتحت إشرافه</w:t>
      </w:r>
      <w:r w:rsidR="00854DB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. </w:t>
      </w:r>
    </w:p>
    <w:p w:rsidR="00CC7BF0" w:rsidRPr="00006B3F" w:rsidRDefault="00CC7BF0" w:rsidP="00836F94">
      <w:pPr>
        <w:numPr>
          <w:ilvl w:val="0"/>
          <w:numId w:val="11"/>
        </w:numPr>
        <w:bidi/>
        <w:spacing w:line="400" w:lineRule="exact"/>
        <w:ind w:hanging="722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proofErr w:type="gramStart"/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يقدم</w:t>
      </w:r>
      <w:proofErr w:type="gramEnd"/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5733B2"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المستأجر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المُحال عليه الموقع</w:t>
      </w:r>
      <w:r w:rsidR="00854DB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006B3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كفالة حُسْن تنفيذ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لعرض التأجير بنسبة</w:t>
      </w:r>
      <w:r w:rsidR="00836F94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>1</w:t>
      </w:r>
      <w:r w:rsidR="006E1939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 xml:space="preserve">0) </w:t>
      </w:r>
      <w:r w:rsidRPr="00006B3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%)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من إجمالي الإحالة </w:t>
      </w:r>
      <w:r w:rsidRPr="00006B3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لمدة </w:t>
      </w:r>
      <w:r w:rsidR="00B20B91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ثلاث سنوات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من تاريخ </w:t>
      </w:r>
      <w:r w:rsidR="00504EB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التوقيع على قرار الإحالة</w:t>
      </w:r>
      <w:r w:rsidRPr="00006B3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:rsidR="00CC7BF0" w:rsidRPr="005C1060" w:rsidRDefault="00CC7BF0" w:rsidP="00327D44">
      <w:pPr>
        <w:numPr>
          <w:ilvl w:val="0"/>
          <w:numId w:val="11"/>
        </w:numPr>
        <w:bidi/>
        <w:spacing w:line="400" w:lineRule="exact"/>
        <w:ind w:hanging="722"/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006B3F">
        <w:rPr>
          <w:rFonts w:ascii="Simplified Arabic" w:hAnsi="Simplified Arabic" w:cs="Simplified Arabic"/>
          <w:sz w:val="28"/>
          <w:szCs w:val="28"/>
          <w:u w:val="single"/>
          <w:rtl/>
          <w:lang w:bidi="ar-JO"/>
        </w:rPr>
        <w:t xml:space="preserve"> </w:t>
      </w:r>
      <w:r w:rsidRPr="005C106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>يُمنع</w:t>
      </w:r>
      <w:r w:rsidRPr="005C1060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="005733B2" w:rsidRPr="005C1060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المستأجر</w:t>
      </w:r>
      <w:r w:rsidRPr="005C1060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من تقديم الخدمات التالية: </w:t>
      </w:r>
    </w:p>
    <w:p w:rsidR="00CC7BF0" w:rsidRPr="005C1060" w:rsidRDefault="00CC7BF0" w:rsidP="00327D44">
      <w:pPr>
        <w:bidi/>
        <w:spacing w:line="400" w:lineRule="exact"/>
        <w:ind w:left="1416" w:hanging="567"/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5C1060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أ.</w:t>
      </w:r>
      <w:r w:rsidRPr="005C1060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ab/>
        <w:t>تصوير الوثائقَ أو استنساخها بجميع أنواعها (كتب، محاضرات</w:t>
      </w:r>
      <w:proofErr w:type="gramStart"/>
      <w:r w:rsidRPr="005C1060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، .</w:t>
      </w:r>
      <w:proofErr w:type="gramEnd"/>
      <w:r w:rsidRPr="005C1060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..</w:t>
      </w:r>
      <w:r w:rsidR="00854DBB" w:rsidRPr="005C1060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الخ</w:t>
      </w:r>
      <w:r w:rsidRPr="005C1060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) أو </w:t>
      </w:r>
      <w:proofErr w:type="gramStart"/>
      <w:r w:rsidRPr="005C1060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اقتناء</w:t>
      </w:r>
      <w:proofErr w:type="gramEnd"/>
      <w:r w:rsidRPr="005C1060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ماكينات تصوير وثائق داخل الموقع/ المواقع التي استأجرها. </w:t>
      </w:r>
    </w:p>
    <w:p w:rsidR="00CC7BF0" w:rsidRPr="005C1060" w:rsidRDefault="00CC7BF0" w:rsidP="00327D44">
      <w:pPr>
        <w:bidi/>
        <w:spacing w:line="400" w:lineRule="exact"/>
        <w:ind w:left="1416" w:hanging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5C1060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ب. </w:t>
      </w:r>
      <w:r w:rsidRPr="005C1060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ab/>
        <w:t xml:space="preserve">بيع الكتب والمقررات التدريسية (الدوسيهات والمذكرات) الصادرة عن الجامعة أو المعتمدة من قبلها إلا بموافقةِ </w:t>
      </w:r>
      <w:r w:rsidR="005733B2" w:rsidRPr="005C1060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الجامعة</w:t>
      </w:r>
      <w:r w:rsidRPr="005C1060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الخطيّة المُسْبقة. </w:t>
      </w:r>
    </w:p>
    <w:p w:rsidR="00CC7BF0" w:rsidRPr="005C1060" w:rsidRDefault="00461BC2" w:rsidP="00327D44">
      <w:pPr>
        <w:tabs>
          <w:tab w:val="right" w:pos="1800"/>
          <w:tab w:val="right" w:pos="1980"/>
          <w:tab w:val="right" w:pos="2160"/>
        </w:tabs>
        <w:bidi/>
        <w:spacing w:line="400" w:lineRule="exact"/>
        <w:ind w:left="1416" w:hanging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>ج</w:t>
      </w:r>
      <w:r w:rsidR="00CC7BF0"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. </w:t>
      </w:r>
      <w:r w:rsidR="00CC7BF0"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="00CC7BF0" w:rsidRPr="005C1060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ab/>
        <w:t>بيع جميع أنواع الساندويشات والمشروبات الساخنة</w:t>
      </w:r>
      <w:r w:rsidR="00854DBB" w:rsidRPr="005C1060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والباردة</w:t>
      </w:r>
      <w:r w:rsidR="00CC7BF0" w:rsidRPr="005C1060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بما فيها مسبقة التجهيز التي تقدم من قبل جهات أخرى وكذلك مادة الخبز – لا تباع هذه المادة – إلا بموافقة </w:t>
      </w:r>
      <w:r w:rsidR="005733B2" w:rsidRPr="005C1060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الجامعة</w:t>
      </w:r>
      <w:r w:rsidR="00CC7BF0" w:rsidRPr="005C1060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الخطية المسبقة. </w:t>
      </w:r>
    </w:p>
    <w:p w:rsidR="00CC7BF0" w:rsidRPr="005C1060" w:rsidRDefault="00461BC2" w:rsidP="00327D44">
      <w:pPr>
        <w:tabs>
          <w:tab w:val="right" w:pos="1800"/>
          <w:tab w:val="right" w:pos="1980"/>
          <w:tab w:val="right" w:pos="2160"/>
        </w:tabs>
        <w:bidi/>
        <w:spacing w:line="400" w:lineRule="exact"/>
        <w:ind w:left="1416" w:hanging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5C1060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</w:t>
      </w:r>
      <w:r w:rsidR="00CC7BF0" w:rsidRPr="005C1060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  <w:r w:rsidR="00CC7BF0" w:rsidRPr="005C1060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ab/>
      </w:r>
      <w:r w:rsidR="00CC7BF0" w:rsidRPr="005C1060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ab/>
        <w:t xml:space="preserve">تقديم خدمات بيع المشروبات الساخنة التي </w:t>
      </w:r>
      <w:proofErr w:type="gramStart"/>
      <w:r w:rsidR="00CC7BF0" w:rsidRPr="005C1060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تقدم</w:t>
      </w:r>
      <w:proofErr w:type="gramEnd"/>
      <w:r w:rsidR="00CC7BF0" w:rsidRPr="005C1060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آلياً. </w:t>
      </w:r>
    </w:p>
    <w:p w:rsidR="00CC7BF0" w:rsidRPr="005C1060" w:rsidRDefault="00CC7BF0" w:rsidP="00327D44">
      <w:pPr>
        <w:tabs>
          <w:tab w:val="right" w:pos="1800"/>
          <w:tab w:val="right" w:pos="1980"/>
          <w:tab w:val="right" w:pos="2160"/>
        </w:tabs>
        <w:bidi/>
        <w:spacing w:line="400" w:lineRule="exact"/>
        <w:ind w:left="72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5C1060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* وذلك كون هذه الخدمات </w:t>
      </w:r>
      <w:proofErr w:type="gramStart"/>
      <w:r w:rsidRPr="005C1060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مُحالة</w:t>
      </w:r>
      <w:proofErr w:type="gramEnd"/>
      <w:r w:rsidRPr="005C1060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على جهاتٍ أخرى بموجب اتفاقيات رسمية أو تقدمها الجامعة مباشرة.</w:t>
      </w:r>
    </w:p>
    <w:p w:rsidR="00854DBB" w:rsidRPr="005C1060" w:rsidRDefault="00854DBB" w:rsidP="00854DBB">
      <w:pPr>
        <w:tabs>
          <w:tab w:val="right" w:pos="1800"/>
          <w:tab w:val="right" w:pos="1980"/>
          <w:tab w:val="right" w:pos="2160"/>
        </w:tabs>
        <w:bidi/>
        <w:spacing w:line="400" w:lineRule="exact"/>
        <w:ind w:left="72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5C1060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هـــ اية خدمات اخرى تقدم في الجامعة بموجب عقود موقعة مع مستثمرين أخرين .</w:t>
      </w:r>
    </w:p>
    <w:p w:rsidR="00B66635" w:rsidRPr="00645531" w:rsidRDefault="00B66635" w:rsidP="00645531">
      <w:pPr>
        <w:numPr>
          <w:ilvl w:val="0"/>
          <w:numId w:val="11"/>
        </w:numPr>
        <w:tabs>
          <w:tab w:val="clear" w:pos="720"/>
        </w:tabs>
        <w:bidi/>
        <w:spacing w:line="400" w:lineRule="exact"/>
        <w:ind w:hanging="722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إذا أخل المستأجر بأي شرط من الشُّروط العامّة أو الخاصّة أو مواصفات دعوة التأجير أو العقد أو ارتكب مخالفة لشروط الصّحة والسّلامة العامّة، يحقُّ للجامعة اتخاذ</w:t>
      </w:r>
      <w:r w:rsidR="0064553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اي من 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الإجراءات التالية – </w:t>
      </w:r>
      <w:r w:rsidRPr="0064553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ودون أن </w:t>
      </w:r>
      <w:r w:rsidR="00645531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</w:t>
      </w:r>
      <w:r w:rsidRPr="00645531">
        <w:rPr>
          <w:rFonts w:ascii="Simplified Arabic" w:hAnsi="Simplified Arabic" w:cs="Simplified Arabic"/>
          <w:sz w:val="28"/>
          <w:szCs w:val="28"/>
          <w:rtl/>
          <w:lang w:bidi="ar-JO"/>
        </w:rPr>
        <w:t>كون</w:t>
      </w:r>
      <w:r w:rsidR="0064553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الجامعة</w:t>
      </w:r>
      <w:r w:rsidRPr="0064553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ملزم</w:t>
      </w:r>
      <w:r w:rsidR="00645531">
        <w:rPr>
          <w:rFonts w:ascii="Simplified Arabic" w:hAnsi="Simplified Arabic" w:cs="Simplified Arabic" w:hint="cs"/>
          <w:sz w:val="28"/>
          <w:szCs w:val="28"/>
          <w:rtl/>
          <w:lang w:bidi="ar-JO"/>
        </w:rPr>
        <w:t>ة</w:t>
      </w:r>
      <w:r w:rsidRPr="00645531">
        <w:rPr>
          <w:rFonts w:ascii="Simplified Arabic" w:hAnsi="Simplified Arabic" w:cs="Simplified Arabic"/>
          <w:sz w:val="28"/>
          <w:szCs w:val="28"/>
          <w:rtl/>
          <w:lang w:bidi="ar-JO"/>
        </w:rPr>
        <w:t>ً باللجوء إلى القضاء</w:t>
      </w:r>
      <w:r w:rsidR="0064553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:</w:t>
      </w:r>
    </w:p>
    <w:p w:rsidR="00CC7BF0" w:rsidRPr="00327D44" w:rsidRDefault="007F0280" w:rsidP="00327D44">
      <w:pPr>
        <w:bidi/>
        <w:spacing w:line="400" w:lineRule="exact"/>
        <w:ind w:left="1841" w:hanging="537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327D44">
        <w:rPr>
          <w:rFonts w:ascii="Simplified Arabic" w:hAnsi="Simplified Arabic" w:cs="Simplified Arabic"/>
          <w:sz w:val="28"/>
          <w:szCs w:val="28"/>
          <w:rtl/>
          <w:lang w:bidi="ar-JO"/>
        </w:rPr>
        <w:t>أ.</w:t>
      </w:r>
      <w:r w:rsidRPr="00327D44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proofErr w:type="gramStart"/>
      <w:r w:rsidR="00CC7BF0" w:rsidRPr="00327D44">
        <w:rPr>
          <w:rFonts w:ascii="Simplified Arabic" w:hAnsi="Simplified Arabic" w:cs="Simplified Arabic"/>
          <w:sz w:val="28"/>
          <w:szCs w:val="28"/>
          <w:rtl/>
          <w:lang w:bidi="ar-JO"/>
        </w:rPr>
        <w:t>توجيـه</w:t>
      </w:r>
      <w:proofErr w:type="gramEnd"/>
      <w:r w:rsidR="00CC7BF0" w:rsidRPr="00327D4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إنــذار </w:t>
      </w:r>
    </w:p>
    <w:p w:rsidR="00CC7BF0" w:rsidRPr="00327D44" w:rsidRDefault="007F0280" w:rsidP="00327D44">
      <w:pPr>
        <w:bidi/>
        <w:spacing w:line="400" w:lineRule="exact"/>
        <w:ind w:left="1841" w:hanging="537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27D4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ب. </w:t>
      </w:r>
      <w:r w:rsidRPr="00327D44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proofErr w:type="gramStart"/>
      <w:r w:rsidR="00CC7BF0" w:rsidRPr="00327D44">
        <w:rPr>
          <w:rFonts w:ascii="Simplified Arabic" w:hAnsi="Simplified Arabic" w:cs="Simplified Arabic"/>
          <w:sz w:val="28"/>
          <w:szCs w:val="28"/>
          <w:rtl/>
          <w:lang w:bidi="ar-JO"/>
        </w:rPr>
        <w:t>تغريم</w:t>
      </w:r>
      <w:proofErr w:type="gramEnd"/>
      <w:r w:rsidR="00CC7BF0" w:rsidRPr="00327D4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5733B2" w:rsidRPr="00327D44">
        <w:rPr>
          <w:rFonts w:ascii="Simplified Arabic" w:hAnsi="Simplified Arabic" w:cs="Simplified Arabic"/>
          <w:sz w:val="28"/>
          <w:szCs w:val="28"/>
          <w:rtl/>
          <w:lang w:bidi="ar-JO"/>
        </w:rPr>
        <w:t>المستأجر</w:t>
      </w:r>
      <w:r w:rsidR="0034155B" w:rsidRPr="00327D4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القيمة المالية التي </w:t>
      </w:r>
      <w:r w:rsidR="0034155B" w:rsidRPr="00327D44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</w:t>
      </w:r>
      <w:r w:rsidR="00CC7BF0" w:rsidRPr="00327D4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قدرها </w:t>
      </w:r>
      <w:r w:rsidR="005733B2" w:rsidRPr="00327D44">
        <w:rPr>
          <w:rFonts w:ascii="Simplified Arabic" w:hAnsi="Simplified Arabic" w:cs="Simplified Arabic"/>
          <w:sz w:val="28"/>
          <w:szCs w:val="28"/>
          <w:rtl/>
          <w:lang w:bidi="ar-JO"/>
        </w:rPr>
        <w:t>الجامعة</w:t>
      </w:r>
      <w:r w:rsidR="006437EE" w:rsidRPr="00327D44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  <w:r w:rsidR="00CC7BF0" w:rsidRPr="00327D4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وحسب الآتي: </w:t>
      </w:r>
    </w:p>
    <w:p w:rsidR="00CC7BF0" w:rsidRPr="00327D44" w:rsidRDefault="00CC7BF0" w:rsidP="00327D44">
      <w:pPr>
        <w:bidi/>
        <w:spacing w:line="400" w:lineRule="exact"/>
        <w:ind w:left="2608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27D4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1.  </w:t>
      </w:r>
      <w:proofErr w:type="gramStart"/>
      <w:r w:rsidRPr="00327D44">
        <w:rPr>
          <w:rFonts w:ascii="Simplified Arabic" w:hAnsi="Simplified Arabic" w:cs="Simplified Arabic"/>
          <w:sz w:val="28"/>
          <w:szCs w:val="28"/>
          <w:rtl/>
          <w:lang w:bidi="ar-JO"/>
        </w:rPr>
        <w:t>مائــــــة</w:t>
      </w:r>
      <w:proofErr w:type="gramEnd"/>
      <w:r w:rsidRPr="00327D4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دينار. </w:t>
      </w:r>
    </w:p>
    <w:p w:rsidR="00CC7BF0" w:rsidRPr="00327D44" w:rsidRDefault="00CC7BF0" w:rsidP="00327D44">
      <w:pPr>
        <w:bidi/>
        <w:spacing w:line="400" w:lineRule="exact"/>
        <w:ind w:left="2608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27D4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2.  </w:t>
      </w:r>
      <w:proofErr w:type="gramStart"/>
      <w:r w:rsidR="0034155B" w:rsidRPr="00327D44">
        <w:rPr>
          <w:rFonts w:ascii="Simplified Arabic" w:hAnsi="Simplified Arabic" w:cs="Simplified Arabic" w:hint="cs"/>
          <w:sz w:val="28"/>
          <w:szCs w:val="28"/>
          <w:rtl/>
          <w:lang w:bidi="ar-JO"/>
        </w:rPr>
        <w:t>خمسمائة</w:t>
      </w:r>
      <w:proofErr w:type="gramEnd"/>
      <w:r w:rsidR="0034155B" w:rsidRPr="00327D4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دينار</w:t>
      </w:r>
      <w:r w:rsidRPr="00327D4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. </w:t>
      </w:r>
    </w:p>
    <w:p w:rsidR="00CC7BF0" w:rsidRPr="00327D44" w:rsidRDefault="00CC7BF0" w:rsidP="00327D44">
      <w:pPr>
        <w:bidi/>
        <w:spacing w:line="400" w:lineRule="exact"/>
        <w:ind w:left="2608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27D4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3.  </w:t>
      </w:r>
      <w:proofErr w:type="gramStart"/>
      <w:r w:rsidR="0034155B" w:rsidRPr="00327D44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ألف</w:t>
      </w:r>
      <w:proofErr w:type="gramEnd"/>
      <w:r w:rsidR="0034155B" w:rsidRPr="00327D4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دينار</w:t>
      </w:r>
      <w:r w:rsidRPr="00327D4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. </w:t>
      </w:r>
    </w:p>
    <w:p w:rsidR="00CC7BF0" w:rsidRPr="00327D44" w:rsidRDefault="00CC7BF0" w:rsidP="00327D44">
      <w:pPr>
        <w:bidi/>
        <w:spacing w:line="400" w:lineRule="exact"/>
        <w:ind w:left="1841" w:hanging="567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27D4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د. </w:t>
      </w:r>
      <w:r w:rsidRPr="00327D44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proofErr w:type="gramStart"/>
      <w:r w:rsidRPr="00327D44">
        <w:rPr>
          <w:rFonts w:ascii="Simplified Arabic" w:hAnsi="Simplified Arabic" w:cs="Simplified Arabic"/>
          <w:sz w:val="28"/>
          <w:szCs w:val="28"/>
          <w:rtl/>
          <w:lang w:bidi="ar-JO"/>
        </w:rPr>
        <w:t>تطبيق</w:t>
      </w:r>
      <w:proofErr w:type="gramEnd"/>
      <w:r w:rsidRPr="00327D4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نظام اللوازم والأشغال المعمول به في الجامعة ومصادرة كفالة حسن التنفيذ فوراً. </w:t>
      </w:r>
    </w:p>
    <w:p w:rsidR="00CC7BF0" w:rsidRPr="00327D44" w:rsidRDefault="00CC7BF0" w:rsidP="00327D44">
      <w:pPr>
        <w:bidi/>
        <w:spacing w:line="400" w:lineRule="exact"/>
        <w:ind w:left="1841" w:hanging="567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27D4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هـ. </w:t>
      </w:r>
      <w:r w:rsidR="007F0280" w:rsidRPr="00327D44">
        <w:rPr>
          <w:rFonts w:ascii="Simplified Arabic" w:hAnsi="Simplified Arabic" w:cs="Simplified Arabic" w:hint="cs"/>
          <w:sz w:val="28"/>
          <w:szCs w:val="28"/>
          <w:rtl/>
          <w:lang w:bidi="ar-JO"/>
        </w:rPr>
        <w:tab/>
      </w:r>
      <w:proofErr w:type="gramStart"/>
      <w:r w:rsidRPr="00327D44">
        <w:rPr>
          <w:rFonts w:ascii="Simplified Arabic" w:hAnsi="Simplified Arabic" w:cs="Simplified Arabic"/>
          <w:sz w:val="28"/>
          <w:szCs w:val="28"/>
          <w:rtl/>
          <w:lang w:bidi="ar-JO"/>
        </w:rPr>
        <w:t>إغلاق</w:t>
      </w:r>
      <w:proofErr w:type="gramEnd"/>
      <w:r w:rsidRPr="00327D4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الموقع لحين تصويب المخالفات ولا تكون إعادة الفتح إلا بعد الحصول على موافقة </w:t>
      </w:r>
      <w:r w:rsidR="005733B2" w:rsidRPr="00327D44">
        <w:rPr>
          <w:rFonts w:ascii="Simplified Arabic" w:hAnsi="Simplified Arabic" w:cs="Simplified Arabic"/>
          <w:sz w:val="28"/>
          <w:szCs w:val="28"/>
          <w:rtl/>
          <w:lang w:bidi="ar-JO"/>
        </w:rPr>
        <w:t>الجامعة</w:t>
      </w:r>
      <w:r w:rsidRPr="00327D4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. </w:t>
      </w:r>
    </w:p>
    <w:p w:rsidR="00CC7BF0" w:rsidRPr="00327D44" w:rsidRDefault="00CC7BF0" w:rsidP="00327D44">
      <w:pPr>
        <w:bidi/>
        <w:spacing w:line="400" w:lineRule="exact"/>
        <w:ind w:left="1841" w:hanging="567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27D4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و.  </w:t>
      </w:r>
      <w:r w:rsidR="007F0280" w:rsidRPr="00327D44">
        <w:rPr>
          <w:rFonts w:ascii="Simplified Arabic" w:hAnsi="Simplified Arabic" w:cs="Simplified Arabic" w:hint="cs"/>
          <w:sz w:val="28"/>
          <w:szCs w:val="28"/>
          <w:rtl/>
          <w:lang w:bidi="ar-JO"/>
        </w:rPr>
        <w:tab/>
      </w:r>
      <w:proofErr w:type="gramStart"/>
      <w:r w:rsidRPr="00327D44">
        <w:rPr>
          <w:rFonts w:ascii="Simplified Arabic" w:hAnsi="Simplified Arabic" w:cs="Simplified Arabic"/>
          <w:sz w:val="28"/>
          <w:szCs w:val="28"/>
          <w:rtl/>
          <w:lang w:bidi="ar-JO"/>
        </w:rPr>
        <w:t>إخلاء</w:t>
      </w:r>
      <w:proofErr w:type="gramEnd"/>
      <w:r w:rsidRPr="00327D4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الموقع والحجزُ على الموجودات. </w:t>
      </w:r>
    </w:p>
    <w:p w:rsidR="00CC7BF0" w:rsidRPr="00327D44" w:rsidRDefault="00CC7BF0" w:rsidP="00327D44">
      <w:pPr>
        <w:bidi/>
        <w:spacing w:line="400" w:lineRule="exact"/>
        <w:ind w:left="1841" w:hanging="567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27D4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ز.    </w:t>
      </w:r>
      <w:proofErr w:type="gramStart"/>
      <w:r w:rsidRPr="00327D44">
        <w:rPr>
          <w:rFonts w:ascii="Simplified Arabic" w:hAnsi="Simplified Arabic" w:cs="Simplified Arabic"/>
          <w:sz w:val="28"/>
          <w:szCs w:val="28"/>
          <w:rtl/>
          <w:lang w:bidi="ar-JO"/>
        </w:rPr>
        <w:t>إنهـــــــاء</w:t>
      </w:r>
      <w:proofErr w:type="gramEnd"/>
      <w:r w:rsidRPr="00327D4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العقـــــــد.</w:t>
      </w:r>
    </w:p>
    <w:p w:rsidR="00006B3F" w:rsidRPr="00006B3F" w:rsidRDefault="00006B3F" w:rsidP="00645531">
      <w:pPr>
        <w:numPr>
          <w:ilvl w:val="0"/>
          <w:numId w:val="11"/>
        </w:numPr>
        <w:tabs>
          <w:tab w:val="clear" w:pos="720"/>
        </w:tabs>
        <w:bidi/>
        <w:spacing w:line="400" w:lineRule="exact"/>
        <w:ind w:hanging="722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يحق للجامعة وخلال سريان العقد إقامة مشاريع خدمية للطلاب وخدمات أسواق تجارية وأية خدمات أخرى يراها مناسبة كقريةٍ طلابيةٍ مثلا دون أن يحق </w:t>
      </w:r>
      <w:r w:rsidR="00645531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للطرف</w:t>
      </w:r>
      <w:r w:rsidR="0064553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المُحال عليه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الاعتراض على ذلك.</w:t>
      </w:r>
    </w:p>
    <w:p w:rsidR="00CC7BF0" w:rsidRPr="00006B3F" w:rsidRDefault="00CC7BF0" w:rsidP="00327D44">
      <w:pPr>
        <w:numPr>
          <w:ilvl w:val="0"/>
          <w:numId w:val="11"/>
        </w:numPr>
        <w:tabs>
          <w:tab w:val="clear" w:pos="720"/>
        </w:tabs>
        <w:bidi/>
        <w:spacing w:line="400" w:lineRule="exact"/>
        <w:ind w:hanging="722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تعتبر كافة الوثائق المقدمة للمشروع والمراسلات اللاحقة والشروط العامّة والخاصّة والمواصفات الفنية </w:t>
      </w:r>
      <w:r w:rsidRPr="002B3FE9">
        <w:rPr>
          <w:rFonts w:ascii="Simplified Arabic" w:hAnsi="Simplified Arabic" w:cs="Simplified Arabic"/>
          <w:sz w:val="28"/>
          <w:szCs w:val="28"/>
          <w:rtl/>
          <w:lang w:bidi="ar-JO"/>
        </w:rPr>
        <w:t>جزءاً لا يتجزأ من قرار الإحالة وعقد التأجير</w:t>
      </w:r>
      <w:r w:rsidR="002B3FE9" w:rsidRPr="002B3FE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الذي سوف يوقع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. </w:t>
      </w:r>
    </w:p>
    <w:p w:rsidR="00CC7BF0" w:rsidRPr="002B3FE9" w:rsidRDefault="00CC7BF0" w:rsidP="00327D44">
      <w:pPr>
        <w:numPr>
          <w:ilvl w:val="0"/>
          <w:numId w:val="11"/>
        </w:numPr>
        <w:tabs>
          <w:tab w:val="clear" w:pos="720"/>
        </w:tabs>
        <w:bidi/>
        <w:spacing w:line="400" w:lineRule="exact"/>
        <w:ind w:hanging="722"/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2B3FE9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على </w:t>
      </w:r>
      <w:r w:rsidR="005733B2" w:rsidRPr="002B3FE9">
        <w:rPr>
          <w:rFonts w:ascii="Simplified Arabic" w:hAnsi="Simplified Arabic" w:cs="Simplified Arabic"/>
          <w:sz w:val="28"/>
          <w:szCs w:val="28"/>
          <w:rtl/>
          <w:lang w:bidi="ar-JO"/>
        </w:rPr>
        <w:t>المستأجر</w:t>
      </w:r>
      <w:r w:rsidRPr="002B3FE9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proofErr w:type="gramStart"/>
      <w:r w:rsidRPr="002B3FE9">
        <w:rPr>
          <w:rFonts w:ascii="Simplified Arabic" w:hAnsi="Simplified Arabic" w:cs="Simplified Arabic"/>
          <w:sz w:val="28"/>
          <w:szCs w:val="28"/>
          <w:rtl/>
          <w:lang w:bidi="ar-JO"/>
        </w:rPr>
        <w:t>دفع</w:t>
      </w:r>
      <w:proofErr w:type="gramEnd"/>
      <w:r w:rsidRPr="002B3FE9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رسوم الإحالة خلال عشرة أيام من تاريخ التبليغ الرسمي لقرار الإحالة وقبل توقيع العقد</w:t>
      </w:r>
      <w:r w:rsidRPr="002B3FE9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. </w:t>
      </w:r>
    </w:p>
    <w:p w:rsidR="00CC7BF0" w:rsidRDefault="00CC7BF0" w:rsidP="00327D44">
      <w:pPr>
        <w:numPr>
          <w:ilvl w:val="0"/>
          <w:numId w:val="11"/>
        </w:numPr>
        <w:tabs>
          <w:tab w:val="clear" w:pos="720"/>
        </w:tabs>
        <w:bidi/>
        <w:spacing w:line="400" w:lineRule="exact"/>
        <w:ind w:hanging="722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على </w:t>
      </w:r>
      <w:r w:rsidR="005733B2"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المستأجر</w:t>
      </w:r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دفع </w:t>
      </w:r>
      <w:proofErr w:type="gramStart"/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>جميع</w:t>
      </w:r>
      <w:proofErr w:type="gramEnd"/>
      <w:r w:rsidRPr="00006B3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الضرائب والرسوم الحكومية بما فيها ضريبة المبيعات والدخل وللجامعة الحقُّ بتزويد الجهات الحكومية ذات العلاقة بالمعلومات اللازمة. </w:t>
      </w:r>
    </w:p>
    <w:p w:rsidR="00805273" w:rsidRPr="00327D44" w:rsidRDefault="00805273" w:rsidP="00ED069A">
      <w:pPr>
        <w:numPr>
          <w:ilvl w:val="0"/>
          <w:numId w:val="11"/>
        </w:numPr>
        <w:tabs>
          <w:tab w:val="clear" w:pos="720"/>
        </w:tabs>
        <w:bidi/>
        <w:spacing w:line="400" w:lineRule="exact"/>
        <w:ind w:hanging="722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proofErr w:type="gramStart"/>
      <w:r w:rsidRPr="00327D44">
        <w:rPr>
          <w:rFonts w:ascii="Simplified Arabic" w:hAnsi="Simplified Arabic" w:cs="Simplified Arabic" w:hint="cs"/>
          <w:sz w:val="28"/>
          <w:szCs w:val="28"/>
          <w:rtl/>
          <w:lang w:bidi="ar-JO"/>
        </w:rPr>
        <w:t>يتم</w:t>
      </w:r>
      <w:proofErr w:type="gramEnd"/>
      <w:r w:rsidRPr="00327D4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تسليم</w:t>
      </w:r>
      <w:r w:rsidR="00461BC2" w:rsidRPr="00327D4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الموقع</w:t>
      </w:r>
      <w:r w:rsidRPr="00327D4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حسب المواعيد التي تحددها الجامعة وفق مصلحتها ولا يحق للمتعهد الاعتراض على ذلك.</w:t>
      </w:r>
    </w:p>
    <w:p w:rsidR="00461BC2" w:rsidRPr="00327D44" w:rsidRDefault="00461BC2" w:rsidP="00ED069A">
      <w:pPr>
        <w:numPr>
          <w:ilvl w:val="0"/>
          <w:numId w:val="11"/>
        </w:numPr>
        <w:tabs>
          <w:tab w:val="clear" w:pos="720"/>
        </w:tabs>
        <w:bidi/>
        <w:spacing w:line="400" w:lineRule="exact"/>
        <w:ind w:hanging="722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327D4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يلتزم </w:t>
      </w:r>
      <w:r w:rsidR="002B3FE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الطرف المحال عليه العطاء</w:t>
      </w:r>
      <w:r w:rsidRPr="00327D4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بالتقيد بشروط الصحة والسلامة العامة للعاملين في الموقع ، وتحديداً النظافة الشخصية، وتجهيز الموقع بأنظمة ومستلزمات مكافحة الحرائق.</w:t>
      </w:r>
    </w:p>
    <w:p w:rsidR="001F2838" w:rsidRDefault="001F2838" w:rsidP="00ED069A">
      <w:pPr>
        <w:numPr>
          <w:ilvl w:val="0"/>
          <w:numId w:val="11"/>
        </w:numPr>
        <w:tabs>
          <w:tab w:val="clear" w:pos="720"/>
        </w:tabs>
        <w:bidi/>
        <w:spacing w:line="400" w:lineRule="exact"/>
        <w:ind w:hanging="722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327D44"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>تعتبر نظافة الموقع المستأجرة والمحافظة على المظهر اللائق من مسؤوليات المستأجر بما فيها قاعات تقديم الخدمة، وللجامعة الحق في مراقبة النظافة وإبداء الملاحظات واتخاذ الإجراءات اللازمة.</w:t>
      </w:r>
    </w:p>
    <w:p w:rsidR="00F9222C" w:rsidRDefault="00F9222C" w:rsidP="00F9222C">
      <w:pPr>
        <w:numPr>
          <w:ilvl w:val="0"/>
          <w:numId w:val="11"/>
        </w:numPr>
        <w:tabs>
          <w:tab w:val="clear" w:pos="720"/>
        </w:tabs>
        <w:bidi/>
        <w:spacing w:line="400" w:lineRule="exact"/>
        <w:ind w:hanging="722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يتحمل المستأجر اجور وتكاليف نشر اعلان دعوة العطاء في الصحف المحلية .</w:t>
      </w:r>
    </w:p>
    <w:p w:rsidR="00A20948" w:rsidRDefault="002B3FE9" w:rsidP="00ED069A">
      <w:pPr>
        <w:numPr>
          <w:ilvl w:val="0"/>
          <w:numId w:val="11"/>
        </w:numPr>
        <w:tabs>
          <w:tab w:val="clear" w:pos="720"/>
        </w:tabs>
        <w:bidi/>
        <w:spacing w:line="400" w:lineRule="exact"/>
        <w:ind w:hanging="722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تتم الاحالة </w:t>
      </w:r>
      <w:r w:rsidR="00A20948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لل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موقع حسب اعلى الاسعار المقدمة ، </w:t>
      </w:r>
      <w:r w:rsidR="00A20948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وتكون الاحالة للموقع كاملا .</w:t>
      </w:r>
    </w:p>
    <w:p w:rsidR="00CA2DE2" w:rsidRDefault="00CA2DE2" w:rsidP="00CA2DE2">
      <w:pPr>
        <w:bidi/>
        <w:spacing w:line="400" w:lineRule="exact"/>
        <w:ind w:left="72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EA506B" w:rsidRPr="00EA506B" w:rsidRDefault="00EA506B" w:rsidP="00EA506B">
      <w:pPr>
        <w:numPr>
          <w:ilvl w:val="0"/>
          <w:numId w:val="11"/>
        </w:numPr>
        <w:tabs>
          <w:tab w:val="clear" w:pos="720"/>
        </w:tabs>
        <w:bidi/>
        <w:spacing w:line="400" w:lineRule="exact"/>
        <w:ind w:hanging="722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EA506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تقديم الخدمات التالية في مبنى محمد اقبال :</w:t>
      </w:r>
    </w:p>
    <w:p w:rsidR="00EA506B" w:rsidRPr="00266C27" w:rsidRDefault="00EA506B" w:rsidP="00EA506B">
      <w:pPr>
        <w:pStyle w:val="aa"/>
        <w:rPr>
          <w:sz w:val="28"/>
          <w:szCs w:val="28"/>
        </w:rPr>
      </w:pPr>
    </w:p>
    <w:p w:rsidR="00EA506B" w:rsidRPr="00266C27" w:rsidRDefault="00EA506B" w:rsidP="00F9222C">
      <w:pPr>
        <w:pStyle w:val="aa"/>
        <w:numPr>
          <w:ilvl w:val="0"/>
          <w:numId w:val="17"/>
        </w:numPr>
        <w:rPr>
          <w:sz w:val="28"/>
          <w:szCs w:val="28"/>
        </w:rPr>
      </w:pPr>
      <w:r w:rsidRPr="00266C27">
        <w:rPr>
          <w:rFonts w:hint="cs"/>
          <w:sz w:val="28"/>
          <w:szCs w:val="28"/>
          <w:rtl/>
        </w:rPr>
        <w:t xml:space="preserve">ذرة ، بوظة ، عصائر طبيعية ، فوشار ، سحلب ، </w:t>
      </w:r>
      <w:r w:rsidRPr="00266C27">
        <w:rPr>
          <w:sz w:val="28"/>
          <w:szCs w:val="28"/>
        </w:rPr>
        <w:t>Candy bar , Candy Box.</w:t>
      </w:r>
    </w:p>
    <w:p w:rsidR="00EA506B" w:rsidRPr="00266C27" w:rsidRDefault="00EA506B" w:rsidP="00EA506B">
      <w:pPr>
        <w:pStyle w:val="aa"/>
        <w:numPr>
          <w:ilvl w:val="0"/>
          <w:numId w:val="17"/>
        </w:numPr>
        <w:rPr>
          <w:sz w:val="28"/>
          <w:szCs w:val="28"/>
        </w:rPr>
      </w:pPr>
      <w:r w:rsidRPr="00266C27">
        <w:rPr>
          <w:rFonts w:hint="cs"/>
          <w:sz w:val="28"/>
          <w:szCs w:val="28"/>
          <w:rtl/>
          <w:lang w:bidi="ar-JO"/>
        </w:rPr>
        <w:t xml:space="preserve">معجنات </w:t>
      </w:r>
    </w:p>
    <w:p w:rsidR="00EA506B" w:rsidRPr="00266C27" w:rsidRDefault="00EA506B" w:rsidP="00EA506B">
      <w:pPr>
        <w:pStyle w:val="aa"/>
        <w:numPr>
          <w:ilvl w:val="0"/>
          <w:numId w:val="17"/>
        </w:numPr>
        <w:rPr>
          <w:sz w:val="28"/>
          <w:szCs w:val="28"/>
        </w:rPr>
      </w:pPr>
      <w:r w:rsidRPr="00266C27">
        <w:rPr>
          <w:rFonts w:hint="cs"/>
          <w:sz w:val="28"/>
          <w:szCs w:val="28"/>
          <w:rtl/>
          <w:lang w:bidi="ar-JO"/>
        </w:rPr>
        <w:t xml:space="preserve">حلويات </w:t>
      </w:r>
      <w:proofErr w:type="spellStart"/>
      <w:r w:rsidRPr="00266C27">
        <w:rPr>
          <w:rFonts w:hint="cs"/>
          <w:sz w:val="28"/>
          <w:szCs w:val="28"/>
          <w:rtl/>
          <w:lang w:bidi="ar-JO"/>
        </w:rPr>
        <w:t>بانواعها</w:t>
      </w:r>
      <w:proofErr w:type="spellEnd"/>
      <w:r w:rsidRPr="00266C27">
        <w:rPr>
          <w:rFonts w:hint="cs"/>
          <w:sz w:val="28"/>
          <w:szCs w:val="28"/>
          <w:rtl/>
          <w:lang w:bidi="ar-JO"/>
        </w:rPr>
        <w:t xml:space="preserve"> .</w:t>
      </w:r>
    </w:p>
    <w:p w:rsidR="00EA506B" w:rsidRPr="00266C27" w:rsidRDefault="00EA506B" w:rsidP="00EA506B">
      <w:pPr>
        <w:pStyle w:val="aa"/>
        <w:numPr>
          <w:ilvl w:val="0"/>
          <w:numId w:val="17"/>
        </w:numPr>
        <w:rPr>
          <w:sz w:val="28"/>
          <w:szCs w:val="28"/>
        </w:rPr>
      </w:pPr>
      <w:r w:rsidRPr="00266C27">
        <w:rPr>
          <w:rFonts w:hint="cs"/>
          <w:sz w:val="28"/>
          <w:szCs w:val="28"/>
          <w:rtl/>
          <w:lang w:bidi="ar-JO"/>
        </w:rPr>
        <w:t xml:space="preserve">استوديو تصوير + ازهار طبيعية </w:t>
      </w:r>
    </w:p>
    <w:p w:rsidR="00EA506B" w:rsidRPr="00266C27" w:rsidRDefault="00EA506B" w:rsidP="00EA506B">
      <w:pPr>
        <w:pStyle w:val="aa"/>
        <w:numPr>
          <w:ilvl w:val="0"/>
          <w:numId w:val="17"/>
        </w:numPr>
        <w:rPr>
          <w:sz w:val="28"/>
          <w:szCs w:val="28"/>
        </w:rPr>
      </w:pPr>
      <w:r w:rsidRPr="00266C27">
        <w:rPr>
          <w:rFonts w:hint="cs"/>
          <w:sz w:val="28"/>
          <w:szCs w:val="28"/>
          <w:rtl/>
          <w:lang w:bidi="ar-JO"/>
        </w:rPr>
        <w:t xml:space="preserve">اكسسوارات </w:t>
      </w:r>
    </w:p>
    <w:p w:rsidR="00EA506B" w:rsidRPr="00266C27" w:rsidRDefault="00EA506B" w:rsidP="00EA506B">
      <w:pPr>
        <w:pStyle w:val="aa"/>
        <w:numPr>
          <w:ilvl w:val="0"/>
          <w:numId w:val="17"/>
        </w:numPr>
        <w:rPr>
          <w:sz w:val="28"/>
          <w:szCs w:val="28"/>
        </w:rPr>
      </w:pPr>
      <w:r w:rsidRPr="00266C27">
        <w:rPr>
          <w:rFonts w:hint="cs"/>
          <w:sz w:val="28"/>
          <w:szCs w:val="28"/>
          <w:rtl/>
          <w:lang w:bidi="ar-JO"/>
        </w:rPr>
        <w:t xml:space="preserve">خلويات وتوابعها + لوازم الحاسوب </w:t>
      </w:r>
    </w:p>
    <w:p w:rsidR="00EA506B" w:rsidRPr="00266C27" w:rsidRDefault="00EA506B" w:rsidP="00EA506B">
      <w:pPr>
        <w:pStyle w:val="aa"/>
        <w:numPr>
          <w:ilvl w:val="0"/>
          <w:numId w:val="17"/>
        </w:numPr>
        <w:rPr>
          <w:sz w:val="28"/>
          <w:szCs w:val="28"/>
        </w:rPr>
      </w:pPr>
      <w:r w:rsidRPr="00266C27">
        <w:rPr>
          <w:rFonts w:hint="cs"/>
          <w:sz w:val="28"/>
          <w:szCs w:val="28"/>
          <w:rtl/>
          <w:lang w:bidi="ar-JO"/>
        </w:rPr>
        <w:t>عطور ( اصلية + تركيب )</w:t>
      </w:r>
    </w:p>
    <w:p w:rsidR="00EA506B" w:rsidRDefault="00EA506B" w:rsidP="00EA506B">
      <w:pPr>
        <w:pStyle w:val="aa"/>
        <w:numPr>
          <w:ilvl w:val="0"/>
          <w:numId w:val="17"/>
        </w:numPr>
        <w:rPr>
          <w:sz w:val="28"/>
          <w:szCs w:val="28"/>
        </w:rPr>
      </w:pPr>
      <w:r w:rsidRPr="00266C27">
        <w:rPr>
          <w:rFonts w:hint="cs"/>
          <w:sz w:val="28"/>
          <w:szCs w:val="28"/>
          <w:rtl/>
          <w:lang w:bidi="ar-JO"/>
        </w:rPr>
        <w:t>مكتبة ، قرطاسية ، لوازم هندسية ، طباعة ابحاث</w:t>
      </w:r>
    </w:p>
    <w:p w:rsidR="009C4F86" w:rsidRDefault="005C1060" w:rsidP="005C1060">
      <w:pPr>
        <w:pStyle w:val="aa"/>
        <w:numPr>
          <w:ilvl w:val="0"/>
          <w:numId w:val="1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أي نشاط مقترح توافق عليه الجامعة </w:t>
      </w:r>
      <w:proofErr w:type="gramStart"/>
      <w:r>
        <w:rPr>
          <w:rFonts w:hint="cs"/>
          <w:sz w:val="28"/>
          <w:szCs w:val="28"/>
          <w:rtl/>
        </w:rPr>
        <w:t>مسبقاً .</w:t>
      </w:r>
      <w:proofErr w:type="gramEnd"/>
    </w:p>
    <w:p w:rsidR="00CA2DE2" w:rsidRPr="00CA2DE2" w:rsidRDefault="00CA2DE2" w:rsidP="00CA2DE2">
      <w:pPr>
        <w:pStyle w:val="aa"/>
        <w:numPr>
          <w:ilvl w:val="0"/>
          <w:numId w:val="1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يرفق بالعرض كفالة دخول في العطاء بقيمة 20% من اجمالي العرض ولا ينظر في العروض غير المعززة بالتأمين .</w:t>
      </w:r>
    </w:p>
    <w:p w:rsidR="00F9222C" w:rsidRDefault="009C4F86" w:rsidP="006D5279">
      <w:pPr>
        <w:pStyle w:val="aa"/>
        <w:numPr>
          <w:ilvl w:val="0"/>
          <w:numId w:val="11"/>
        </w:numPr>
        <w:spacing w:line="400" w:lineRule="exact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الاسعار : </w:t>
      </w:r>
    </w:p>
    <w:p w:rsidR="006D5279" w:rsidRDefault="006D5279" w:rsidP="006D5279">
      <w:pPr>
        <w:pStyle w:val="aa"/>
        <w:spacing w:line="400" w:lineRule="exact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tbl>
      <w:tblPr>
        <w:tblStyle w:val="ab"/>
        <w:bidiVisual/>
        <w:tblW w:w="5000" w:type="pct"/>
        <w:tblLook w:val="04A0" w:firstRow="1" w:lastRow="0" w:firstColumn="1" w:lastColumn="0" w:noHBand="0" w:noVBand="1"/>
      </w:tblPr>
      <w:tblGrid>
        <w:gridCol w:w="1027"/>
        <w:gridCol w:w="1200"/>
        <w:gridCol w:w="1200"/>
        <w:gridCol w:w="1200"/>
        <w:gridCol w:w="1200"/>
        <w:gridCol w:w="1200"/>
        <w:gridCol w:w="776"/>
        <w:gridCol w:w="1200"/>
      </w:tblGrid>
      <w:tr w:rsidR="0026116A" w:rsidTr="0026116A">
        <w:tc>
          <w:tcPr>
            <w:tcW w:w="577" w:type="pct"/>
            <w:vMerge w:val="restart"/>
          </w:tcPr>
          <w:p w:rsidR="0026116A" w:rsidRPr="006D5279" w:rsidRDefault="0026116A" w:rsidP="006D5279">
            <w:pPr>
              <w:pStyle w:val="aa"/>
              <w:spacing w:line="400" w:lineRule="exact"/>
              <w:ind w:left="0"/>
              <w:jc w:val="both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6D5279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موقع مبنى محمد اقبال</w:t>
            </w:r>
          </w:p>
        </w:tc>
        <w:tc>
          <w:tcPr>
            <w:tcW w:w="673" w:type="pct"/>
          </w:tcPr>
          <w:p w:rsidR="0026116A" w:rsidRPr="006D5279" w:rsidRDefault="0026116A" w:rsidP="006D5279">
            <w:pPr>
              <w:pStyle w:val="aa"/>
              <w:spacing w:line="400" w:lineRule="exact"/>
              <w:ind w:left="0"/>
              <w:jc w:val="both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6D5279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السعر بالدينار للسنة الاولى</w:t>
            </w:r>
          </w:p>
        </w:tc>
        <w:tc>
          <w:tcPr>
            <w:tcW w:w="673" w:type="pct"/>
          </w:tcPr>
          <w:p w:rsidR="0026116A" w:rsidRPr="006D5279" w:rsidRDefault="0026116A" w:rsidP="006D5279">
            <w:pPr>
              <w:pStyle w:val="aa"/>
              <w:spacing w:line="400" w:lineRule="exact"/>
              <w:ind w:left="0"/>
              <w:jc w:val="both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6D5279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السعر بالدينار للسنة </w:t>
            </w:r>
            <w:proofErr w:type="gramStart"/>
            <w:r w:rsidRPr="006D5279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الثانية</w:t>
            </w:r>
            <w:proofErr w:type="gramEnd"/>
          </w:p>
        </w:tc>
        <w:tc>
          <w:tcPr>
            <w:tcW w:w="673" w:type="pct"/>
          </w:tcPr>
          <w:p w:rsidR="0026116A" w:rsidRPr="006D5279" w:rsidRDefault="0026116A" w:rsidP="00477F43">
            <w:pPr>
              <w:pStyle w:val="aa"/>
              <w:spacing w:line="400" w:lineRule="exact"/>
              <w:ind w:left="0"/>
              <w:jc w:val="both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6D5279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السعر بالدينار للسنة </w:t>
            </w:r>
            <w:proofErr w:type="gramStart"/>
            <w:r w:rsidRPr="006D5279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الثالثة</w:t>
            </w:r>
            <w:proofErr w:type="gramEnd"/>
          </w:p>
        </w:tc>
        <w:tc>
          <w:tcPr>
            <w:tcW w:w="673" w:type="pct"/>
          </w:tcPr>
          <w:p w:rsidR="0026116A" w:rsidRPr="006D5279" w:rsidRDefault="0026116A" w:rsidP="0026116A">
            <w:pPr>
              <w:pStyle w:val="aa"/>
              <w:spacing w:line="400" w:lineRule="exact"/>
              <w:ind w:left="0"/>
              <w:jc w:val="both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6D5279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السعر بالدينار للسنة </w:t>
            </w: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الرابعة</w:t>
            </w:r>
            <w:proofErr w:type="gramEnd"/>
          </w:p>
        </w:tc>
        <w:tc>
          <w:tcPr>
            <w:tcW w:w="673" w:type="pct"/>
          </w:tcPr>
          <w:p w:rsidR="0026116A" w:rsidRPr="006D5279" w:rsidRDefault="0026116A" w:rsidP="0026116A">
            <w:pPr>
              <w:pStyle w:val="aa"/>
              <w:spacing w:line="400" w:lineRule="exact"/>
              <w:ind w:left="0"/>
              <w:jc w:val="both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6D5279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السعر بالدينار للسنة </w:t>
            </w: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الخامسة</w:t>
            </w:r>
            <w:proofErr w:type="gramEnd"/>
          </w:p>
        </w:tc>
        <w:tc>
          <w:tcPr>
            <w:tcW w:w="385" w:type="pct"/>
          </w:tcPr>
          <w:p w:rsidR="0026116A" w:rsidRPr="006D5279" w:rsidRDefault="0026116A" w:rsidP="00F1422F">
            <w:pPr>
              <w:pStyle w:val="aa"/>
              <w:spacing w:line="400" w:lineRule="exact"/>
              <w:ind w:left="0"/>
              <w:jc w:val="both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المجموع </w:t>
            </w: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رقماً</w:t>
            </w:r>
            <w:proofErr w:type="gramEnd"/>
          </w:p>
        </w:tc>
        <w:tc>
          <w:tcPr>
            <w:tcW w:w="673" w:type="pct"/>
          </w:tcPr>
          <w:p w:rsidR="0026116A" w:rsidRPr="006D5279" w:rsidRDefault="0026116A" w:rsidP="006D5279">
            <w:pPr>
              <w:pStyle w:val="aa"/>
              <w:spacing w:line="400" w:lineRule="exact"/>
              <w:ind w:left="0"/>
              <w:jc w:val="both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6D5279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المجموع بالدينار كتابة</w:t>
            </w:r>
          </w:p>
        </w:tc>
      </w:tr>
      <w:tr w:rsidR="0026116A" w:rsidTr="0026116A">
        <w:tc>
          <w:tcPr>
            <w:tcW w:w="577" w:type="pct"/>
            <w:vMerge/>
          </w:tcPr>
          <w:p w:rsidR="0026116A" w:rsidRDefault="0026116A" w:rsidP="006D5279">
            <w:pPr>
              <w:pStyle w:val="aa"/>
              <w:spacing w:line="400" w:lineRule="exact"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73" w:type="pct"/>
          </w:tcPr>
          <w:p w:rsidR="0026116A" w:rsidRDefault="0026116A" w:rsidP="006D5279">
            <w:pPr>
              <w:pStyle w:val="aa"/>
              <w:spacing w:line="400" w:lineRule="exact"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73" w:type="pct"/>
          </w:tcPr>
          <w:p w:rsidR="0026116A" w:rsidRDefault="0026116A" w:rsidP="006D5279">
            <w:pPr>
              <w:pStyle w:val="aa"/>
              <w:spacing w:line="400" w:lineRule="exact"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73" w:type="pct"/>
          </w:tcPr>
          <w:p w:rsidR="0026116A" w:rsidRDefault="0026116A" w:rsidP="00477F43">
            <w:pPr>
              <w:pStyle w:val="aa"/>
              <w:spacing w:line="400" w:lineRule="exact"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73" w:type="pct"/>
          </w:tcPr>
          <w:p w:rsidR="0026116A" w:rsidRDefault="0026116A" w:rsidP="00477F43">
            <w:pPr>
              <w:pStyle w:val="aa"/>
              <w:spacing w:line="400" w:lineRule="exact"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73" w:type="pct"/>
          </w:tcPr>
          <w:p w:rsidR="0026116A" w:rsidRDefault="0026116A" w:rsidP="006D5279">
            <w:pPr>
              <w:pStyle w:val="aa"/>
              <w:spacing w:line="400" w:lineRule="exact"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85" w:type="pct"/>
          </w:tcPr>
          <w:p w:rsidR="0026116A" w:rsidRDefault="0026116A" w:rsidP="006D5279">
            <w:pPr>
              <w:pStyle w:val="aa"/>
              <w:spacing w:line="400" w:lineRule="exact"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73" w:type="pct"/>
          </w:tcPr>
          <w:p w:rsidR="0026116A" w:rsidRDefault="0026116A" w:rsidP="006D5279">
            <w:pPr>
              <w:pStyle w:val="aa"/>
              <w:spacing w:line="400" w:lineRule="exact"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26116A" w:rsidRDefault="0026116A" w:rsidP="006D5279">
            <w:pPr>
              <w:pStyle w:val="aa"/>
              <w:spacing w:line="400" w:lineRule="exact"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6D5279" w:rsidRPr="009F368E" w:rsidRDefault="006D5279" w:rsidP="006D5279">
      <w:pPr>
        <w:bidi/>
        <w:spacing w:line="400" w:lineRule="exact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EA506B" w:rsidRDefault="006D5279" w:rsidP="00EA506B">
      <w:pPr>
        <w:bidi/>
        <w:spacing w:line="400" w:lineRule="exact"/>
        <w:ind w:left="72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وعليه اوقع :</w:t>
      </w:r>
    </w:p>
    <w:p w:rsidR="006D5279" w:rsidRDefault="006D5279" w:rsidP="006D5279">
      <w:pPr>
        <w:bidi/>
        <w:spacing w:line="400" w:lineRule="exact"/>
        <w:ind w:left="72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الاسم التجاري: ..............................................................</w:t>
      </w:r>
    </w:p>
    <w:p w:rsidR="006D5279" w:rsidRDefault="006D5279" w:rsidP="006D5279">
      <w:pPr>
        <w:bidi/>
        <w:spacing w:line="400" w:lineRule="exact"/>
        <w:ind w:left="72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اسم المفوض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بالتوقيع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.....................................................</w:t>
      </w:r>
    </w:p>
    <w:p w:rsidR="006D5279" w:rsidRDefault="006D5279" w:rsidP="0026116A">
      <w:pPr>
        <w:bidi/>
        <w:spacing w:line="400" w:lineRule="exact"/>
        <w:ind w:left="72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التاريخ :     /        /   2018</w:t>
      </w:r>
    </w:p>
    <w:p w:rsidR="001D0EE6" w:rsidRPr="00982A79" w:rsidRDefault="006D5279" w:rsidP="00982A79">
      <w:pPr>
        <w:bidi/>
        <w:spacing w:line="400" w:lineRule="exact"/>
        <w:ind w:left="72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الخاتم : </w:t>
      </w:r>
    </w:p>
    <w:sectPr w:rsidR="001D0EE6" w:rsidRPr="00982A79" w:rsidSect="006B6B81">
      <w:headerReference w:type="default" r:id="rId11"/>
      <w:footerReference w:type="default" r:id="rId12"/>
      <w:pgSz w:w="11906" w:h="16838" w:code="9"/>
      <w:pgMar w:top="1418" w:right="1701" w:bottom="284" w:left="1418" w:header="1134" w:footer="284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2F9" w:rsidRDefault="00D432F9">
      <w:r>
        <w:separator/>
      </w:r>
    </w:p>
  </w:endnote>
  <w:endnote w:type="continuationSeparator" w:id="0">
    <w:p w:rsidR="00D432F9" w:rsidRDefault="00D4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u Naskh Compound">
    <w:altName w:val="Century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F0" w:rsidRPr="00353A02" w:rsidRDefault="00C94DFF" w:rsidP="00982A79">
    <w:pPr>
      <w:bidi/>
      <w:ind w:right="-1080"/>
      <w:jc w:val="lowKashida"/>
      <w:rPr>
        <w:rStyle w:val="a9"/>
      </w:rPr>
    </w:pPr>
    <w:proofErr w:type="spellStart"/>
    <w:r>
      <w:rPr>
        <w:rFonts w:hint="cs"/>
        <w:rtl/>
        <w:lang w:bidi="ar-JO"/>
      </w:rPr>
      <w:t>و.ش</w:t>
    </w:r>
    <w:proofErr w:type="spellEnd"/>
    <w:r w:rsidR="00CC7BF0" w:rsidRPr="00353A02">
      <w:rPr>
        <w:rFonts w:hint="cs"/>
        <w:rtl/>
      </w:rPr>
      <w:t>/</w:t>
    </w:r>
    <w:proofErr w:type="spellStart"/>
    <w:r w:rsidR="00CC7BF0" w:rsidRPr="00353A02">
      <w:rPr>
        <w:rFonts w:hint="cs"/>
        <w:rtl/>
      </w:rPr>
      <w:t>ح.ج</w:t>
    </w:r>
    <w:proofErr w:type="spellEnd"/>
    <w:r w:rsidR="00CC7BF0" w:rsidRPr="00353A02">
      <w:rPr>
        <w:rFonts w:hint="cs"/>
        <w:rtl/>
      </w:rPr>
      <w:tab/>
      <w:t xml:space="preserve">                                     </w:t>
    </w:r>
    <w:r w:rsidR="00CC7BF0">
      <w:rPr>
        <w:rFonts w:hint="cs"/>
        <w:rtl/>
      </w:rPr>
      <w:t xml:space="preserve">           </w:t>
    </w:r>
    <w:r w:rsidR="00CC7BF0" w:rsidRPr="00353A02">
      <w:rPr>
        <w:rFonts w:hint="cs"/>
        <w:rtl/>
      </w:rPr>
      <w:t xml:space="preserve">                                 </w:t>
    </w:r>
    <w:r w:rsidR="00CC7BF0">
      <w:rPr>
        <w:rStyle w:val="a9"/>
      </w:rPr>
      <w:tab/>
    </w:r>
    <w:r w:rsidR="00CC7BF0">
      <w:rPr>
        <w:rStyle w:val="a9"/>
      </w:rPr>
      <w:tab/>
    </w:r>
    <w:r w:rsidR="00CC7BF0">
      <w:rPr>
        <w:rStyle w:val="a9"/>
      </w:rPr>
      <w:tab/>
      <w:t xml:space="preserve">  </w:t>
    </w:r>
    <w:r w:rsidR="00CC7BF0">
      <w:rPr>
        <w:rStyle w:val="a9"/>
      </w:rPr>
      <w:tab/>
    </w:r>
    <w:r w:rsidR="00EE298A">
      <w:rPr>
        <w:rStyle w:val="a9"/>
      </w:rPr>
      <w:tab/>
    </w:r>
    <w:r w:rsidR="00CC7BF0">
      <w:rPr>
        <w:rStyle w:val="a9"/>
      </w:rPr>
      <w:t xml:space="preserve">      </w:t>
    </w:r>
    <w:r>
      <w:rPr>
        <w:rStyle w:val="a9"/>
        <w:lang w:bidi="ar-JO"/>
      </w:rPr>
      <w:t>Ten-</w:t>
    </w:r>
    <w:r w:rsidR="00982A79">
      <w:rPr>
        <w:rStyle w:val="a9"/>
        <w:lang w:bidi="ar-JO"/>
      </w:rPr>
      <w:t>8-18</w:t>
    </w:r>
    <w:r w:rsidR="00EE298A">
      <w:rPr>
        <w:rStyle w:val="a9"/>
        <w:lang w:bidi="ar-JO"/>
      </w:rPr>
      <w:t>-m</w:t>
    </w:r>
  </w:p>
  <w:p w:rsidR="00CC7BF0" w:rsidRPr="0067546E" w:rsidRDefault="00CC7BF0" w:rsidP="00535D9E">
    <w:pPr>
      <w:pBdr>
        <w:top w:val="double" w:sz="4" w:space="1" w:color="auto"/>
      </w:pBdr>
      <w:bidi/>
      <w:spacing w:line="360" w:lineRule="exact"/>
      <w:ind w:right="-240" w:hanging="82"/>
      <w:jc w:val="center"/>
      <w:rPr>
        <w:b/>
        <w:bCs/>
        <w:sz w:val="22"/>
        <w:szCs w:val="22"/>
        <w:lang w:bidi="ar-JO"/>
      </w:rPr>
    </w:pPr>
    <w:r w:rsidRPr="0067546E">
      <w:rPr>
        <w:rFonts w:hint="cs"/>
        <w:b/>
        <w:bCs/>
        <w:sz w:val="22"/>
        <w:szCs w:val="22"/>
        <w:rtl/>
        <w:lang w:bidi="ar-JO"/>
      </w:rPr>
      <w:t>جامعة آل البيت / دائرة العطاءات المركزية / هاتف ( 6297000/</w:t>
    </w:r>
    <w:r>
      <w:rPr>
        <w:rFonts w:hint="cs"/>
        <w:b/>
        <w:bCs/>
        <w:sz w:val="22"/>
        <w:szCs w:val="22"/>
        <w:rtl/>
        <w:lang w:bidi="ar-JO"/>
      </w:rPr>
      <w:t>02)  فرعي (4612/4614/4672</w:t>
    </w:r>
    <w:r w:rsidRPr="0067546E">
      <w:rPr>
        <w:rFonts w:hint="cs"/>
        <w:b/>
        <w:bCs/>
        <w:sz w:val="22"/>
        <w:szCs w:val="22"/>
        <w:rtl/>
        <w:lang w:bidi="ar-JO"/>
      </w:rPr>
      <w:t>) فاكس  (6297027/02)</w:t>
    </w:r>
  </w:p>
  <w:p w:rsidR="00CC7BF0" w:rsidRDefault="00CC7B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2F9" w:rsidRDefault="00D432F9">
      <w:r>
        <w:separator/>
      </w:r>
    </w:p>
  </w:footnote>
  <w:footnote w:type="continuationSeparator" w:id="0">
    <w:p w:rsidR="00D432F9" w:rsidRDefault="00D43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F0" w:rsidRPr="00C94DFF" w:rsidRDefault="00C94DFF" w:rsidP="003747C5">
    <w:pPr>
      <w:pStyle w:val="a7"/>
      <w:rPr>
        <w:b/>
        <w:bCs/>
        <w:color w:val="333333"/>
        <w:sz w:val="48"/>
        <w:szCs w:val="48"/>
        <w:lang w:bidi="ar-JO"/>
      </w:rPr>
    </w:pPr>
    <w:r w:rsidRPr="00C94DFF">
      <w:rPr>
        <w:rFonts w:hint="cs"/>
        <w:b/>
        <w:bCs/>
        <w:color w:val="C0C0C0"/>
        <w:sz w:val="48"/>
        <w:szCs w:val="48"/>
        <w:rtl/>
        <w:lang w:bidi="ar-JO"/>
      </w:rPr>
      <w:t>201</w:t>
    </w:r>
    <w:r w:rsidR="003747C5">
      <w:rPr>
        <w:rFonts w:hint="cs"/>
        <w:b/>
        <w:bCs/>
        <w:color w:val="C0C0C0"/>
        <w:sz w:val="48"/>
        <w:szCs w:val="48"/>
        <w:rtl/>
        <w:lang w:bidi="ar-JO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7587"/>
    <w:multiLevelType w:val="hybridMultilevel"/>
    <w:tmpl w:val="5204EB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419CE"/>
    <w:multiLevelType w:val="hybridMultilevel"/>
    <w:tmpl w:val="90C67744"/>
    <w:lvl w:ilvl="0" w:tplc="F06261FE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ascii="Simplified Arabic" w:eastAsia="Calibri" w:hAnsi="Simplified Arabic" w:cs="Simplified Arabic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22798"/>
    <w:multiLevelType w:val="hybridMultilevel"/>
    <w:tmpl w:val="94DC57EE"/>
    <w:lvl w:ilvl="0" w:tplc="DCD2E7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A439A"/>
    <w:multiLevelType w:val="hybridMultilevel"/>
    <w:tmpl w:val="6F22F592"/>
    <w:lvl w:ilvl="0" w:tplc="06206182">
      <w:start w:val="1"/>
      <w:numFmt w:val="arabicAlpha"/>
      <w:lvlText w:val="%1-"/>
      <w:lvlJc w:val="left"/>
      <w:pPr>
        <w:ind w:left="108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B35C6"/>
    <w:multiLevelType w:val="hybridMultilevel"/>
    <w:tmpl w:val="D9A8ACB0"/>
    <w:lvl w:ilvl="0" w:tplc="794A9B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implified Arabic" w:eastAsia="Calibri" w:hAnsi="Simplified Arabic" w:cs="Simplified Arabic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A82794"/>
    <w:multiLevelType w:val="hybridMultilevel"/>
    <w:tmpl w:val="48C2A4B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8D53D4"/>
    <w:multiLevelType w:val="hybridMultilevel"/>
    <w:tmpl w:val="826025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A079CF"/>
    <w:multiLevelType w:val="hybridMultilevel"/>
    <w:tmpl w:val="E9003C9A"/>
    <w:lvl w:ilvl="0" w:tplc="3BAC8F4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A50B5E"/>
    <w:multiLevelType w:val="hybridMultilevel"/>
    <w:tmpl w:val="B094B71E"/>
    <w:lvl w:ilvl="0" w:tplc="131454A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565DB6"/>
    <w:multiLevelType w:val="hybridMultilevel"/>
    <w:tmpl w:val="241CBC48"/>
    <w:lvl w:ilvl="0" w:tplc="476A2228">
      <w:start w:val="1"/>
      <w:numFmt w:val="decimal"/>
      <w:lvlText w:val="%1-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A16BE5"/>
    <w:multiLevelType w:val="hybridMultilevel"/>
    <w:tmpl w:val="D70A3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5B5D97"/>
    <w:multiLevelType w:val="hybridMultilevel"/>
    <w:tmpl w:val="CF44F954"/>
    <w:lvl w:ilvl="0" w:tplc="BDC60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140E1F"/>
    <w:multiLevelType w:val="hybridMultilevel"/>
    <w:tmpl w:val="C8D41A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BC6AAA"/>
    <w:multiLevelType w:val="hybridMultilevel"/>
    <w:tmpl w:val="AFFA978C"/>
    <w:lvl w:ilvl="0" w:tplc="B0B227C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0"/>
  </w:num>
  <w:num w:numId="11">
    <w:abstractNumId w:val="11"/>
  </w:num>
  <w:num w:numId="12">
    <w:abstractNumId w:val="12"/>
  </w:num>
  <w:num w:numId="13">
    <w:abstractNumId w:val="6"/>
  </w:num>
  <w:num w:numId="14">
    <w:abstractNumId w:val="5"/>
  </w:num>
  <w:num w:numId="15">
    <w:abstractNumId w:val="2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65"/>
    <w:rsid w:val="0000015C"/>
    <w:rsid w:val="00000295"/>
    <w:rsid w:val="00006B3F"/>
    <w:rsid w:val="0002601D"/>
    <w:rsid w:val="000340ED"/>
    <w:rsid w:val="00036CA9"/>
    <w:rsid w:val="00066F25"/>
    <w:rsid w:val="000676B8"/>
    <w:rsid w:val="00070852"/>
    <w:rsid w:val="00073FD5"/>
    <w:rsid w:val="00086B2F"/>
    <w:rsid w:val="00093B15"/>
    <w:rsid w:val="000973F5"/>
    <w:rsid w:val="000B2B63"/>
    <w:rsid w:val="000B3B88"/>
    <w:rsid w:val="000B6A7B"/>
    <w:rsid w:val="000C68AB"/>
    <w:rsid w:val="000E6BD5"/>
    <w:rsid w:val="000F096A"/>
    <w:rsid w:val="00106A9D"/>
    <w:rsid w:val="00111EC4"/>
    <w:rsid w:val="001300C2"/>
    <w:rsid w:val="001427BA"/>
    <w:rsid w:val="00145A72"/>
    <w:rsid w:val="00164F0C"/>
    <w:rsid w:val="00186F57"/>
    <w:rsid w:val="0018754B"/>
    <w:rsid w:val="00192397"/>
    <w:rsid w:val="001D0EE6"/>
    <w:rsid w:val="001E1BA2"/>
    <w:rsid w:val="001F2838"/>
    <w:rsid w:val="00200049"/>
    <w:rsid w:val="00210772"/>
    <w:rsid w:val="002207C1"/>
    <w:rsid w:val="002324BE"/>
    <w:rsid w:val="00244EFD"/>
    <w:rsid w:val="00251A65"/>
    <w:rsid w:val="0026116A"/>
    <w:rsid w:val="00263006"/>
    <w:rsid w:val="00274D25"/>
    <w:rsid w:val="00275B70"/>
    <w:rsid w:val="00277805"/>
    <w:rsid w:val="00283373"/>
    <w:rsid w:val="00283E95"/>
    <w:rsid w:val="00287B4E"/>
    <w:rsid w:val="002A7EB3"/>
    <w:rsid w:val="002B09BA"/>
    <w:rsid w:val="002B1B32"/>
    <w:rsid w:val="002B3174"/>
    <w:rsid w:val="002B3FE9"/>
    <w:rsid w:val="002C7A35"/>
    <w:rsid w:val="002E049D"/>
    <w:rsid w:val="002E1E14"/>
    <w:rsid w:val="002E6821"/>
    <w:rsid w:val="002F1927"/>
    <w:rsid w:val="002F3EED"/>
    <w:rsid w:val="00317D67"/>
    <w:rsid w:val="0032302A"/>
    <w:rsid w:val="00326ECB"/>
    <w:rsid w:val="00327D44"/>
    <w:rsid w:val="0034155B"/>
    <w:rsid w:val="00343152"/>
    <w:rsid w:val="00355B1E"/>
    <w:rsid w:val="003622EF"/>
    <w:rsid w:val="003747C5"/>
    <w:rsid w:val="0039461E"/>
    <w:rsid w:val="00397B41"/>
    <w:rsid w:val="003B7C12"/>
    <w:rsid w:val="003C6C66"/>
    <w:rsid w:val="003E2E16"/>
    <w:rsid w:val="003E36F3"/>
    <w:rsid w:val="003F3F75"/>
    <w:rsid w:val="003F792C"/>
    <w:rsid w:val="004104F9"/>
    <w:rsid w:val="00411DF4"/>
    <w:rsid w:val="004157F2"/>
    <w:rsid w:val="004232D6"/>
    <w:rsid w:val="004264DA"/>
    <w:rsid w:val="00461BC2"/>
    <w:rsid w:val="00461EAB"/>
    <w:rsid w:val="004771E4"/>
    <w:rsid w:val="00480659"/>
    <w:rsid w:val="0048204E"/>
    <w:rsid w:val="00490208"/>
    <w:rsid w:val="004A48B6"/>
    <w:rsid w:val="004C2DA7"/>
    <w:rsid w:val="004C4111"/>
    <w:rsid w:val="00504EB5"/>
    <w:rsid w:val="005255A8"/>
    <w:rsid w:val="00526DF1"/>
    <w:rsid w:val="00535D9E"/>
    <w:rsid w:val="00542B14"/>
    <w:rsid w:val="0054785D"/>
    <w:rsid w:val="0055547F"/>
    <w:rsid w:val="00555CBD"/>
    <w:rsid w:val="005561B5"/>
    <w:rsid w:val="005613E7"/>
    <w:rsid w:val="00566672"/>
    <w:rsid w:val="005733B2"/>
    <w:rsid w:val="00584837"/>
    <w:rsid w:val="00587D62"/>
    <w:rsid w:val="005A70E0"/>
    <w:rsid w:val="005C1060"/>
    <w:rsid w:val="005D2050"/>
    <w:rsid w:val="005E3EFA"/>
    <w:rsid w:val="005E6EB8"/>
    <w:rsid w:val="00601CAD"/>
    <w:rsid w:val="00606468"/>
    <w:rsid w:val="006104BE"/>
    <w:rsid w:val="006437EE"/>
    <w:rsid w:val="00645531"/>
    <w:rsid w:val="00660391"/>
    <w:rsid w:val="006634F4"/>
    <w:rsid w:val="00671ECF"/>
    <w:rsid w:val="00672F4E"/>
    <w:rsid w:val="00695838"/>
    <w:rsid w:val="00696C92"/>
    <w:rsid w:val="006B3494"/>
    <w:rsid w:val="006B6B81"/>
    <w:rsid w:val="006D5279"/>
    <w:rsid w:val="006E1939"/>
    <w:rsid w:val="006E3A58"/>
    <w:rsid w:val="006E640C"/>
    <w:rsid w:val="00733601"/>
    <w:rsid w:val="00792FAD"/>
    <w:rsid w:val="00797FDC"/>
    <w:rsid w:val="007A6753"/>
    <w:rsid w:val="007F0280"/>
    <w:rsid w:val="00804C94"/>
    <w:rsid w:val="00805273"/>
    <w:rsid w:val="00817607"/>
    <w:rsid w:val="00821584"/>
    <w:rsid w:val="00822349"/>
    <w:rsid w:val="008355D8"/>
    <w:rsid w:val="00836F94"/>
    <w:rsid w:val="00853CC7"/>
    <w:rsid w:val="00854DBB"/>
    <w:rsid w:val="00855BD9"/>
    <w:rsid w:val="0087202E"/>
    <w:rsid w:val="008737DC"/>
    <w:rsid w:val="00875571"/>
    <w:rsid w:val="008826C0"/>
    <w:rsid w:val="00883EEC"/>
    <w:rsid w:val="00894FD0"/>
    <w:rsid w:val="008A3686"/>
    <w:rsid w:val="008A6063"/>
    <w:rsid w:val="008A7AF2"/>
    <w:rsid w:val="008D21F2"/>
    <w:rsid w:val="008D6470"/>
    <w:rsid w:val="008E7C2C"/>
    <w:rsid w:val="00900310"/>
    <w:rsid w:val="0092099A"/>
    <w:rsid w:val="00926135"/>
    <w:rsid w:val="00931892"/>
    <w:rsid w:val="009320AA"/>
    <w:rsid w:val="0095284A"/>
    <w:rsid w:val="00981A75"/>
    <w:rsid w:val="00982A79"/>
    <w:rsid w:val="009A06ED"/>
    <w:rsid w:val="009A4775"/>
    <w:rsid w:val="009C4F86"/>
    <w:rsid w:val="009C75C9"/>
    <w:rsid w:val="009D4B7D"/>
    <w:rsid w:val="009F368E"/>
    <w:rsid w:val="009F7F25"/>
    <w:rsid w:val="00A11312"/>
    <w:rsid w:val="00A1283D"/>
    <w:rsid w:val="00A14099"/>
    <w:rsid w:val="00A14C65"/>
    <w:rsid w:val="00A14FCE"/>
    <w:rsid w:val="00A20948"/>
    <w:rsid w:val="00A27703"/>
    <w:rsid w:val="00A60C21"/>
    <w:rsid w:val="00A66723"/>
    <w:rsid w:val="00A72FA4"/>
    <w:rsid w:val="00A80483"/>
    <w:rsid w:val="00AA1CB6"/>
    <w:rsid w:val="00AC0AFF"/>
    <w:rsid w:val="00AC1044"/>
    <w:rsid w:val="00AD20ED"/>
    <w:rsid w:val="00AE2733"/>
    <w:rsid w:val="00B20B91"/>
    <w:rsid w:val="00B25A31"/>
    <w:rsid w:val="00B35056"/>
    <w:rsid w:val="00B41590"/>
    <w:rsid w:val="00B570FE"/>
    <w:rsid w:val="00B63E25"/>
    <w:rsid w:val="00B66635"/>
    <w:rsid w:val="00B73B05"/>
    <w:rsid w:val="00B86863"/>
    <w:rsid w:val="00B904F9"/>
    <w:rsid w:val="00BA4E14"/>
    <w:rsid w:val="00BA7FA6"/>
    <w:rsid w:val="00BB0D02"/>
    <w:rsid w:val="00BD5327"/>
    <w:rsid w:val="00BD5F30"/>
    <w:rsid w:val="00BE59CC"/>
    <w:rsid w:val="00BF2348"/>
    <w:rsid w:val="00C01EA6"/>
    <w:rsid w:val="00C12E2F"/>
    <w:rsid w:val="00C217DE"/>
    <w:rsid w:val="00C36B20"/>
    <w:rsid w:val="00C46D32"/>
    <w:rsid w:val="00C64063"/>
    <w:rsid w:val="00C84397"/>
    <w:rsid w:val="00C94DFF"/>
    <w:rsid w:val="00C95C83"/>
    <w:rsid w:val="00CA2DE2"/>
    <w:rsid w:val="00CB4997"/>
    <w:rsid w:val="00CC7BF0"/>
    <w:rsid w:val="00CD0882"/>
    <w:rsid w:val="00CD0F7F"/>
    <w:rsid w:val="00D17354"/>
    <w:rsid w:val="00D21764"/>
    <w:rsid w:val="00D344DE"/>
    <w:rsid w:val="00D34EB1"/>
    <w:rsid w:val="00D432F9"/>
    <w:rsid w:val="00D546B8"/>
    <w:rsid w:val="00D730CB"/>
    <w:rsid w:val="00DA2404"/>
    <w:rsid w:val="00DA497E"/>
    <w:rsid w:val="00DB64EC"/>
    <w:rsid w:val="00DC7796"/>
    <w:rsid w:val="00DD44F3"/>
    <w:rsid w:val="00DE06FB"/>
    <w:rsid w:val="00DE7689"/>
    <w:rsid w:val="00DF0765"/>
    <w:rsid w:val="00E01A84"/>
    <w:rsid w:val="00E543DC"/>
    <w:rsid w:val="00E679CC"/>
    <w:rsid w:val="00E70631"/>
    <w:rsid w:val="00E71B43"/>
    <w:rsid w:val="00E74841"/>
    <w:rsid w:val="00E75408"/>
    <w:rsid w:val="00E91F90"/>
    <w:rsid w:val="00EA506B"/>
    <w:rsid w:val="00ED069A"/>
    <w:rsid w:val="00ED458D"/>
    <w:rsid w:val="00ED6CDE"/>
    <w:rsid w:val="00EE298A"/>
    <w:rsid w:val="00EF4A6A"/>
    <w:rsid w:val="00F1003D"/>
    <w:rsid w:val="00F15461"/>
    <w:rsid w:val="00F2779B"/>
    <w:rsid w:val="00F369AE"/>
    <w:rsid w:val="00F66FAF"/>
    <w:rsid w:val="00F710AA"/>
    <w:rsid w:val="00F9222C"/>
    <w:rsid w:val="00FB26FC"/>
    <w:rsid w:val="00FB4C56"/>
    <w:rsid w:val="00FB4DEE"/>
    <w:rsid w:val="00FC5A60"/>
    <w:rsid w:val="00FC7793"/>
    <w:rsid w:val="00FD121F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C65"/>
    <w:rPr>
      <w:rFonts w:cs="Traditional Arabic"/>
    </w:rPr>
  </w:style>
  <w:style w:type="paragraph" w:styleId="1">
    <w:name w:val="heading 1"/>
    <w:basedOn w:val="a"/>
    <w:next w:val="a"/>
    <w:qFormat/>
    <w:rsid w:val="00A14C65"/>
    <w:pPr>
      <w:keepNext/>
      <w:widowControl w:val="0"/>
      <w:bidi/>
      <w:snapToGrid w:val="0"/>
      <w:jc w:val="center"/>
      <w:outlineLvl w:val="0"/>
    </w:pPr>
    <w:rPr>
      <w:rFonts w:cs="Simplified Arabic"/>
      <w:b/>
      <w:bCs/>
      <w:sz w:val="24"/>
      <w:szCs w:val="28"/>
    </w:rPr>
  </w:style>
  <w:style w:type="paragraph" w:styleId="2">
    <w:name w:val="heading 2"/>
    <w:basedOn w:val="a"/>
    <w:next w:val="a"/>
    <w:qFormat/>
    <w:rsid w:val="00A14C65"/>
    <w:pPr>
      <w:keepNext/>
      <w:widowControl w:val="0"/>
      <w:bidi/>
      <w:snapToGrid w:val="0"/>
      <w:jc w:val="lowKashida"/>
      <w:outlineLvl w:val="1"/>
    </w:pPr>
    <w:rPr>
      <w:rFonts w:cs="Simplified Arabic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4C65"/>
    <w:pPr>
      <w:widowControl w:val="0"/>
      <w:bidi/>
      <w:snapToGrid w:val="0"/>
      <w:spacing w:line="360" w:lineRule="exact"/>
      <w:jc w:val="lowKashida"/>
    </w:pPr>
    <w:rPr>
      <w:rFonts w:cs="Simplified Arabic"/>
      <w:sz w:val="24"/>
      <w:szCs w:val="28"/>
    </w:rPr>
  </w:style>
  <w:style w:type="paragraph" w:styleId="a4">
    <w:name w:val="Body Text Indent"/>
    <w:basedOn w:val="a"/>
    <w:rsid w:val="00A14C65"/>
    <w:pPr>
      <w:widowControl w:val="0"/>
      <w:bidi/>
      <w:snapToGrid w:val="0"/>
      <w:spacing w:line="360" w:lineRule="exact"/>
      <w:ind w:hanging="702"/>
      <w:jc w:val="lowKashida"/>
    </w:pPr>
    <w:rPr>
      <w:rFonts w:cs="Simplified Arabic"/>
      <w:sz w:val="24"/>
      <w:szCs w:val="28"/>
    </w:rPr>
  </w:style>
  <w:style w:type="paragraph" w:styleId="a5">
    <w:name w:val="Block Text"/>
    <w:basedOn w:val="a"/>
    <w:rsid w:val="00A14C65"/>
    <w:pPr>
      <w:widowControl w:val="0"/>
      <w:bidi/>
      <w:snapToGrid w:val="0"/>
      <w:spacing w:line="360" w:lineRule="exact"/>
      <w:ind w:left="844" w:hanging="702"/>
      <w:jc w:val="lowKashida"/>
    </w:pPr>
    <w:rPr>
      <w:rFonts w:cs="Simplified Arabic"/>
      <w:sz w:val="24"/>
      <w:szCs w:val="28"/>
    </w:rPr>
  </w:style>
  <w:style w:type="paragraph" w:styleId="a6">
    <w:name w:val="Balloon Text"/>
    <w:basedOn w:val="a"/>
    <w:semiHidden/>
    <w:rsid w:val="00C01EA6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1CAD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Char"/>
    <w:uiPriority w:val="99"/>
    <w:rsid w:val="00601CA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535D9E"/>
  </w:style>
  <w:style w:type="paragraph" w:customStyle="1" w:styleId="msolistparagraph0">
    <w:name w:val="msolistparagraph"/>
    <w:basedOn w:val="a"/>
    <w:rsid w:val="00C84397"/>
    <w:pPr>
      <w:ind w:left="720"/>
      <w:contextualSpacing/>
    </w:pPr>
    <w:rPr>
      <w:rFonts w:eastAsia="Calibri" w:cs="Times New Roman"/>
      <w:sz w:val="24"/>
      <w:szCs w:val="24"/>
      <w:lang w:val="da-DK" w:eastAsia="da-DK"/>
    </w:rPr>
  </w:style>
  <w:style w:type="character" w:customStyle="1" w:styleId="Char">
    <w:name w:val="تذييل الصفحة Char"/>
    <w:basedOn w:val="a0"/>
    <w:link w:val="a8"/>
    <w:uiPriority w:val="99"/>
    <w:rsid w:val="00EE298A"/>
    <w:rPr>
      <w:rFonts w:cs="Traditional Arabic"/>
    </w:rPr>
  </w:style>
  <w:style w:type="paragraph" w:styleId="aa">
    <w:name w:val="List Paragraph"/>
    <w:basedOn w:val="a"/>
    <w:uiPriority w:val="34"/>
    <w:qFormat/>
    <w:rsid w:val="00A20948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rsid w:val="006D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C65"/>
    <w:rPr>
      <w:rFonts w:cs="Traditional Arabic"/>
    </w:rPr>
  </w:style>
  <w:style w:type="paragraph" w:styleId="1">
    <w:name w:val="heading 1"/>
    <w:basedOn w:val="a"/>
    <w:next w:val="a"/>
    <w:qFormat/>
    <w:rsid w:val="00A14C65"/>
    <w:pPr>
      <w:keepNext/>
      <w:widowControl w:val="0"/>
      <w:bidi/>
      <w:snapToGrid w:val="0"/>
      <w:jc w:val="center"/>
      <w:outlineLvl w:val="0"/>
    </w:pPr>
    <w:rPr>
      <w:rFonts w:cs="Simplified Arabic"/>
      <w:b/>
      <w:bCs/>
      <w:sz w:val="24"/>
      <w:szCs w:val="28"/>
    </w:rPr>
  </w:style>
  <w:style w:type="paragraph" w:styleId="2">
    <w:name w:val="heading 2"/>
    <w:basedOn w:val="a"/>
    <w:next w:val="a"/>
    <w:qFormat/>
    <w:rsid w:val="00A14C65"/>
    <w:pPr>
      <w:keepNext/>
      <w:widowControl w:val="0"/>
      <w:bidi/>
      <w:snapToGrid w:val="0"/>
      <w:jc w:val="lowKashida"/>
      <w:outlineLvl w:val="1"/>
    </w:pPr>
    <w:rPr>
      <w:rFonts w:cs="Simplified Arabic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4C65"/>
    <w:pPr>
      <w:widowControl w:val="0"/>
      <w:bidi/>
      <w:snapToGrid w:val="0"/>
      <w:spacing w:line="360" w:lineRule="exact"/>
      <w:jc w:val="lowKashida"/>
    </w:pPr>
    <w:rPr>
      <w:rFonts w:cs="Simplified Arabic"/>
      <w:sz w:val="24"/>
      <w:szCs w:val="28"/>
    </w:rPr>
  </w:style>
  <w:style w:type="paragraph" w:styleId="a4">
    <w:name w:val="Body Text Indent"/>
    <w:basedOn w:val="a"/>
    <w:rsid w:val="00A14C65"/>
    <w:pPr>
      <w:widowControl w:val="0"/>
      <w:bidi/>
      <w:snapToGrid w:val="0"/>
      <w:spacing w:line="360" w:lineRule="exact"/>
      <w:ind w:hanging="702"/>
      <w:jc w:val="lowKashida"/>
    </w:pPr>
    <w:rPr>
      <w:rFonts w:cs="Simplified Arabic"/>
      <w:sz w:val="24"/>
      <w:szCs w:val="28"/>
    </w:rPr>
  </w:style>
  <w:style w:type="paragraph" w:styleId="a5">
    <w:name w:val="Block Text"/>
    <w:basedOn w:val="a"/>
    <w:rsid w:val="00A14C65"/>
    <w:pPr>
      <w:widowControl w:val="0"/>
      <w:bidi/>
      <w:snapToGrid w:val="0"/>
      <w:spacing w:line="360" w:lineRule="exact"/>
      <w:ind w:left="844" w:hanging="702"/>
      <w:jc w:val="lowKashida"/>
    </w:pPr>
    <w:rPr>
      <w:rFonts w:cs="Simplified Arabic"/>
      <w:sz w:val="24"/>
      <w:szCs w:val="28"/>
    </w:rPr>
  </w:style>
  <w:style w:type="paragraph" w:styleId="a6">
    <w:name w:val="Balloon Text"/>
    <w:basedOn w:val="a"/>
    <w:semiHidden/>
    <w:rsid w:val="00C01EA6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1CAD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Char"/>
    <w:uiPriority w:val="99"/>
    <w:rsid w:val="00601CA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535D9E"/>
  </w:style>
  <w:style w:type="paragraph" w:customStyle="1" w:styleId="msolistparagraph0">
    <w:name w:val="msolistparagraph"/>
    <w:basedOn w:val="a"/>
    <w:rsid w:val="00C84397"/>
    <w:pPr>
      <w:ind w:left="720"/>
      <w:contextualSpacing/>
    </w:pPr>
    <w:rPr>
      <w:rFonts w:eastAsia="Calibri" w:cs="Times New Roman"/>
      <w:sz w:val="24"/>
      <w:szCs w:val="24"/>
      <w:lang w:val="da-DK" w:eastAsia="da-DK"/>
    </w:rPr>
  </w:style>
  <w:style w:type="character" w:customStyle="1" w:styleId="Char">
    <w:name w:val="تذييل الصفحة Char"/>
    <w:basedOn w:val="a0"/>
    <w:link w:val="a8"/>
    <w:uiPriority w:val="99"/>
    <w:rsid w:val="00EE298A"/>
    <w:rPr>
      <w:rFonts w:cs="Traditional Arabic"/>
    </w:rPr>
  </w:style>
  <w:style w:type="paragraph" w:styleId="aa">
    <w:name w:val="List Paragraph"/>
    <w:basedOn w:val="a"/>
    <w:uiPriority w:val="34"/>
    <w:qFormat/>
    <w:rsid w:val="00A20948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rsid w:val="006D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9C666-E5E3-4A59-93CD-9B9C2F6E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عقد اتفاقية</vt:lpstr>
    </vt:vector>
  </TitlesOfParts>
  <Company>aabu</Company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عقد اتفاقية</dc:title>
  <dc:creator>qwert</dc:creator>
  <cp:lastModifiedBy>Windwos 7 Enterprise</cp:lastModifiedBy>
  <cp:revision>3</cp:revision>
  <cp:lastPrinted>2018-02-19T07:31:00Z</cp:lastPrinted>
  <dcterms:created xsi:type="dcterms:W3CDTF">2018-02-27T11:04:00Z</dcterms:created>
  <dcterms:modified xsi:type="dcterms:W3CDTF">2018-03-20T07:21:00Z</dcterms:modified>
</cp:coreProperties>
</file>