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E9" w:rsidRDefault="000C40E9" w:rsidP="000C40E9">
      <w:pPr>
        <w:ind w:right="-600"/>
        <w:jc w:val="center"/>
        <w:rPr>
          <w:rtl/>
          <w:lang w:bidi="ar-JO"/>
        </w:rPr>
      </w:pPr>
      <w:r>
        <w:object w:dxaOrig="2535" w:dyaOrig="3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5.5pt" o:ole="">
            <v:imagedata r:id="rId8" o:title=""/>
          </v:shape>
          <o:OLEObject Type="Embed" ProgID="PBrush" ShapeID="_x0000_i1025" DrawAspect="Content" ObjectID="_1571643775" r:id="rId9"/>
        </w:object>
      </w:r>
    </w:p>
    <w:p w:rsidR="000C40E9" w:rsidRPr="00AA3226" w:rsidRDefault="000C40E9" w:rsidP="000C40E9">
      <w:pPr>
        <w:spacing w:after="240" w:line="240" w:lineRule="exact"/>
        <w:ind w:right="-600"/>
        <w:jc w:val="center"/>
        <w:rPr>
          <w:rFonts w:ascii="Edu Naskh Compound" w:hAnsi="Edu Naskh Compound" w:cs="Mudir MT"/>
          <w:rtl/>
        </w:rPr>
      </w:pPr>
      <w:proofErr w:type="gramStart"/>
      <w:r w:rsidRPr="00AA3226">
        <w:rPr>
          <w:rFonts w:ascii="Edu Naskh Compound" w:hAnsi="Edu Naskh Compound" w:cs="Mudir MT" w:hint="eastAsia"/>
          <w:b/>
          <w:bCs/>
          <w:szCs w:val="24"/>
          <w:rtl/>
        </w:rPr>
        <w:t>جامعة</w:t>
      </w:r>
      <w:proofErr w:type="gramEnd"/>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آل</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البيت</w:t>
      </w:r>
    </w:p>
    <w:p w:rsidR="000C40E9" w:rsidRPr="005D5199" w:rsidRDefault="000C40E9" w:rsidP="000C40E9">
      <w:pPr>
        <w:pBdr>
          <w:bottom w:val="thinThickThinSmallGap" w:sz="24" w:space="1" w:color="auto"/>
        </w:pBdr>
        <w:spacing w:after="240" w:line="240" w:lineRule="exact"/>
        <w:ind w:right="-600"/>
        <w:rPr>
          <w:rFonts w:ascii="Edu Naskh Compound" w:hAnsi="Edu Naskh Compound" w:cs="DecoType Naskh Variants"/>
          <w:b/>
          <w:bCs/>
          <w:szCs w:val="24"/>
          <w:rtl/>
          <w:lang w:bidi="ar-JO"/>
        </w:rPr>
      </w:pPr>
      <w:r w:rsidRPr="00AA3226">
        <w:rPr>
          <w:rFonts w:ascii="Edu Naskh Compound" w:hAnsi="Edu Naskh Compound" w:cs="Mudir MT" w:hint="eastAsia"/>
          <w:b/>
          <w:bCs/>
          <w:szCs w:val="24"/>
          <w:rtl/>
        </w:rPr>
        <w:t>دائرة</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العطاءات</w:t>
      </w:r>
      <w:r w:rsidRPr="00AA3226">
        <w:rPr>
          <w:rFonts w:ascii="Edu Naskh Compound" w:hAnsi="Edu Naskh Compound" w:cs="Mudir MT"/>
          <w:b/>
          <w:bCs/>
          <w:szCs w:val="24"/>
          <w:rtl/>
        </w:rPr>
        <w:t xml:space="preserve"> </w:t>
      </w:r>
      <w:r w:rsidRPr="00AA3226">
        <w:rPr>
          <w:rFonts w:ascii="Edu Naskh Compound" w:hAnsi="Edu Naskh Compound" w:cs="Mudir MT" w:hint="eastAsia"/>
          <w:b/>
          <w:bCs/>
          <w:szCs w:val="24"/>
          <w:rtl/>
        </w:rPr>
        <w:t>المركزية</w:t>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r>
      <w:r>
        <w:rPr>
          <w:rFonts w:ascii="Edu Naskh Compound" w:hAnsi="Edu Naskh Compound" w:cs="DecoType Naskh Variants"/>
          <w:b/>
          <w:bCs/>
          <w:szCs w:val="24"/>
          <w:lang w:bidi="ar-JO"/>
        </w:rPr>
        <w:tab/>
        <w:t xml:space="preserve">   </w:t>
      </w:r>
      <w:r>
        <w:rPr>
          <w:rFonts w:ascii="Edu Naskh Compound" w:hAnsi="Edu Naskh Compound" w:cs="DecoType Naskh Variants"/>
          <w:b/>
          <w:bCs/>
          <w:szCs w:val="24"/>
          <w:rtl/>
          <w:lang w:bidi="ar-JO"/>
        </w:rPr>
        <w:t xml:space="preserve">            </w:t>
      </w:r>
      <w:r>
        <w:rPr>
          <w:rFonts w:ascii="Edu Naskh Compound" w:hAnsi="Edu Naskh Compound" w:cs="DecoType Naskh Variants"/>
          <w:b/>
          <w:bCs/>
          <w:szCs w:val="24"/>
          <w:rtl/>
          <w:lang w:bidi="ar-JO"/>
        </w:rPr>
        <w:tab/>
      </w:r>
      <w:r>
        <w:rPr>
          <w:rFonts w:ascii="Edu Naskh Compound" w:hAnsi="Edu Naskh Compound" w:cs="DecoType Naskh Variants"/>
          <w:b/>
          <w:bCs/>
          <w:szCs w:val="24"/>
          <w:rtl/>
          <w:lang w:bidi="ar-JO"/>
        </w:rPr>
        <w:tab/>
        <w:t xml:space="preserve">                        </w:t>
      </w:r>
      <w:r w:rsidRPr="005D5199">
        <w:rPr>
          <w:rFonts w:ascii="Arial Narrow" w:hAnsi="Arial Narrow" w:cs="DecoType Naskh Variants"/>
          <w:b/>
          <w:bCs/>
          <w:szCs w:val="24"/>
          <w:lang w:bidi="ar-JO"/>
        </w:rPr>
        <w:t>Cent</w:t>
      </w:r>
      <w:r>
        <w:rPr>
          <w:rFonts w:ascii="Arial Narrow" w:hAnsi="Arial Narrow" w:cs="DecoType Naskh Variants"/>
          <w:b/>
          <w:bCs/>
          <w:szCs w:val="24"/>
          <w:lang w:bidi="ar-JO"/>
        </w:rPr>
        <w:t xml:space="preserve">ral Committee for Tender                </w:t>
      </w:r>
    </w:p>
    <w:p w:rsidR="000C40E9" w:rsidRPr="001E2743" w:rsidRDefault="000C40E9" w:rsidP="000C40E9">
      <w:pPr>
        <w:spacing w:line="500" w:lineRule="exact"/>
        <w:jc w:val="center"/>
        <w:rPr>
          <w:rFonts w:cs="PT Bold Heading"/>
          <w:b/>
          <w:bCs/>
          <w:sz w:val="36"/>
          <w:szCs w:val="36"/>
          <w:rtl/>
          <w:lang w:bidi="ar-JO"/>
        </w:rPr>
      </w:pPr>
      <w:r w:rsidRPr="001E2743">
        <w:rPr>
          <w:rFonts w:cs="PT Bold Heading"/>
          <w:b/>
          <w:bCs/>
          <w:sz w:val="36"/>
          <w:szCs w:val="36"/>
          <w:rtl/>
          <w:lang w:bidi="ar-JO"/>
        </w:rPr>
        <w:t xml:space="preserve">مواصفات </w:t>
      </w:r>
      <w:r w:rsidRPr="001E2743">
        <w:rPr>
          <w:rFonts w:cs="PT Bold Heading"/>
          <w:b/>
          <w:bCs/>
          <w:sz w:val="36"/>
          <w:szCs w:val="36"/>
          <w:rtl/>
        </w:rPr>
        <w:t xml:space="preserve">العطاء </w:t>
      </w:r>
      <w:proofErr w:type="gramStart"/>
      <w:r w:rsidRPr="001E2743">
        <w:rPr>
          <w:rFonts w:cs="PT Bold Heading"/>
          <w:b/>
          <w:bCs/>
          <w:sz w:val="36"/>
          <w:szCs w:val="36"/>
          <w:rtl/>
        </w:rPr>
        <w:t>رقم</w:t>
      </w:r>
      <w:proofErr w:type="gramEnd"/>
      <w:r w:rsidRPr="001E2743">
        <w:rPr>
          <w:rFonts w:cs="PT Bold Heading"/>
          <w:b/>
          <w:bCs/>
          <w:sz w:val="36"/>
          <w:szCs w:val="36"/>
          <w:rtl/>
        </w:rPr>
        <w:t xml:space="preserve"> (</w:t>
      </w:r>
      <w:r>
        <w:rPr>
          <w:rFonts w:cs="PT Bold Heading"/>
          <w:b/>
          <w:bCs/>
          <w:sz w:val="36"/>
          <w:szCs w:val="36"/>
          <w:lang w:bidi="ar-JO"/>
        </w:rPr>
        <w:t>25</w:t>
      </w:r>
      <w:r>
        <w:rPr>
          <w:rFonts w:cs="PT Bold Heading" w:hint="cs"/>
          <w:b/>
          <w:bCs/>
          <w:sz w:val="36"/>
          <w:szCs w:val="36"/>
          <w:rtl/>
          <w:lang w:bidi="ar-JO"/>
        </w:rPr>
        <w:t>/2017</w:t>
      </w:r>
      <w:r w:rsidRPr="001E2743">
        <w:rPr>
          <w:rFonts w:cs="PT Bold Heading"/>
          <w:b/>
          <w:bCs/>
          <w:sz w:val="36"/>
          <w:szCs w:val="36"/>
          <w:rtl/>
        </w:rPr>
        <w:t>)</w:t>
      </w:r>
      <w:r>
        <w:rPr>
          <w:rFonts w:cs="PT Bold Heading"/>
          <w:b/>
          <w:bCs/>
          <w:sz w:val="36"/>
          <w:szCs w:val="36"/>
          <w:rtl/>
        </w:rPr>
        <w:t xml:space="preserve"> </w:t>
      </w:r>
    </w:p>
    <w:p w:rsidR="000C40E9" w:rsidRPr="002C53C8" w:rsidRDefault="000C40E9" w:rsidP="000C40E9">
      <w:pPr>
        <w:spacing w:line="500" w:lineRule="exact"/>
        <w:jc w:val="center"/>
        <w:rPr>
          <w:rFonts w:cs="PT Bold Heading"/>
          <w:b/>
          <w:bCs/>
          <w:sz w:val="36"/>
          <w:szCs w:val="36"/>
          <w:rtl/>
        </w:rPr>
      </w:pPr>
      <w:r w:rsidRPr="002C53C8">
        <w:rPr>
          <w:rFonts w:cs="PT Bold Heading" w:hint="cs"/>
          <w:b/>
          <w:bCs/>
          <w:sz w:val="36"/>
          <w:szCs w:val="36"/>
          <w:rtl/>
        </w:rPr>
        <w:t>صيانة نظام ال</w:t>
      </w:r>
      <w:r w:rsidR="002D35F5">
        <w:rPr>
          <w:rFonts w:cs="PT Bold Heading" w:hint="cs"/>
          <w:b/>
          <w:bCs/>
          <w:sz w:val="36"/>
          <w:szCs w:val="36"/>
          <w:rtl/>
        </w:rPr>
        <w:t>مراقبة (الكاميرات) وأبواب الس</w:t>
      </w:r>
      <w:bookmarkStart w:id="0" w:name="_GoBack"/>
      <w:bookmarkEnd w:id="0"/>
      <w:r w:rsidR="002D35F5">
        <w:rPr>
          <w:rFonts w:cs="PT Bold Heading" w:hint="cs"/>
          <w:b/>
          <w:bCs/>
          <w:sz w:val="36"/>
          <w:szCs w:val="36"/>
          <w:rtl/>
        </w:rPr>
        <w:t>ك</w:t>
      </w:r>
      <w:r w:rsidRPr="002C53C8">
        <w:rPr>
          <w:rFonts w:cs="PT Bold Heading" w:hint="cs"/>
          <w:b/>
          <w:bCs/>
          <w:sz w:val="36"/>
          <w:szCs w:val="36"/>
          <w:rtl/>
        </w:rPr>
        <w:t>ريت</w:t>
      </w:r>
    </w:p>
    <w:p w:rsidR="00FE5B0E" w:rsidRDefault="00FE5B0E" w:rsidP="000C40E9">
      <w:pPr>
        <w:rPr>
          <w:szCs w:val="20"/>
        </w:rPr>
      </w:pPr>
    </w:p>
    <w:p w:rsidR="000C40E9" w:rsidRDefault="000C40E9" w:rsidP="000C40E9">
      <w:pPr>
        <w:rPr>
          <w:b/>
          <w:bCs/>
          <w:sz w:val="28"/>
          <w:lang w:bidi="ar-JO"/>
        </w:rPr>
      </w:pPr>
    </w:p>
    <w:p w:rsidR="000C40E9" w:rsidRDefault="000C40E9" w:rsidP="000C40E9">
      <w:pPr>
        <w:rPr>
          <w:b/>
          <w:bCs/>
          <w:sz w:val="28"/>
          <w:rtl/>
          <w:lang w:bidi="ar-JO"/>
        </w:rPr>
      </w:pPr>
      <w:r w:rsidRPr="00270FA6">
        <w:rPr>
          <w:rFonts w:hint="cs"/>
          <w:b/>
          <w:bCs/>
          <w:sz w:val="28"/>
          <w:rtl/>
          <w:lang w:bidi="ar-JO"/>
        </w:rPr>
        <w:t xml:space="preserve">بنود </w:t>
      </w:r>
      <w:proofErr w:type="gramStart"/>
      <w:r w:rsidRPr="00270FA6">
        <w:rPr>
          <w:rFonts w:hint="cs"/>
          <w:b/>
          <w:bCs/>
          <w:sz w:val="28"/>
          <w:rtl/>
          <w:lang w:bidi="ar-JO"/>
        </w:rPr>
        <w:t>الصيانة :</w:t>
      </w:r>
      <w:proofErr w:type="gramEnd"/>
    </w:p>
    <w:p w:rsidR="000C40E9" w:rsidRDefault="000C40E9" w:rsidP="000C40E9">
      <w:pPr>
        <w:rPr>
          <w:b/>
          <w:bCs/>
          <w:sz w:val="28"/>
          <w:lang w:bidi="ar-JO"/>
        </w:rPr>
      </w:pPr>
    </w:p>
    <w:p w:rsidR="000C40E9" w:rsidRDefault="000C40E9" w:rsidP="000C40E9">
      <w:pPr>
        <w:rPr>
          <w:b/>
          <w:bCs/>
          <w:sz w:val="28"/>
          <w:lang w:bidi="ar-JO"/>
        </w:rPr>
      </w:pPr>
      <w:r>
        <w:rPr>
          <w:rFonts w:hint="cs"/>
          <w:b/>
          <w:bCs/>
          <w:sz w:val="28"/>
          <w:rtl/>
          <w:lang w:bidi="ar-JO"/>
        </w:rPr>
        <w:t>مواصفات نظام المراقبة (الكاميرات)</w:t>
      </w:r>
    </w:p>
    <w:tbl>
      <w:tblPr>
        <w:tblW w:w="9719" w:type="dxa"/>
        <w:tblCellSpacing w:w="1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6"/>
        <w:gridCol w:w="709"/>
        <w:gridCol w:w="6874"/>
      </w:tblGrid>
      <w:tr w:rsidR="000C40E9" w:rsidRPr="000C40E9" w:rsidTr="00515D62">
        <w:trPr>
          <w:trHeight w:val="197"/>
          <w:tblCellSpacing w:w="15" w:type="dxa"/>
        </w:trPr>
        <w:tc>
          <w:tcPr>
            <w:tcW w:w="2089" w:type="dxa"/>
            <w:tcMar>
              <w:top w:w="15" w:type="dxa"/>
              <w:left w:w="15" w:type="dxa"/>
              <w:bottom w:w="15" w:type="dxa"/>
              <w:right w:w="15" w:type="dxa"/>
            </w:tcMar>
            <w:vAlign w:val="center"/>
            <w:hideMark/>
          </w:tcPr>
          <w:p w:rsidR="000C40E9" w:rsidRPr="000C40E9" w:rsidRDefault="000C40E9" w:rsidP="000C40E9">
            <w:pPr>
              <w:bidi w:val="0"/>
              <w:spacing w:line="197" w:lineRule="atLeast"/>
              <w:jc w:val="center"/>
              <w:rPr>
                <w:rFonts w:asciiTheme="majorBidi" w:hAnsiTheme="majorBidi" w:cstheme="majorBidi"/>
                <w:sz w:val="24"/>
                <w:szCs w:val="24"/>
              </w:rPr>
            </w:pPr>
            <w:r w:rsidRPr="000C40E9">
              <w:rPr>
                <w:rFonts w:asciiTheme="majorBidi" w:hAnsiTheme="majorBidi" w:cstheme="majorBidi"/>
                <w:sz w:val="24"/>
                <w:szCs w:val="24"/>
                <w:u w:val="single"/>
              </w:rPr>
              <w:t>Product Model</w:t>
            </w:r>
          </w:p>
        </w:tc>
        <w:tc>
          <w:tcPr>
            <w:tcW w:w="679" w:type="dxa"/>
            <w:tcMar>
              <w:top w:w="0" w:type="dxa"/>
              <w:left w:w="108" w:type="dxa"/>
              <w:bottom w:w="0" w:type="dxa"/>
              <w:right w:w="108" w:type="dxa"/>
            </w:tcMar>
            <w:hideMark/>
          </w:tcPr>
          <w:p w:rsidR="000C40E9" w:rsidRPr="000C40E9" w:rsidRDefault="000C40E9" w:rsidP="000C40E9">
            <w:pPr>
              <w:bidi w:val="0"/>
              <w:spacing w:line="197" w:lineRule="atLeast"/>
              <w:jc w:val="center"/>
              <w:rPr>
                <w:rFonts w:asciiTheme="majorBidi" w:hAnsiTheme="majorBidi" w:cstheme="majorBidi"/>
                <w:sz w:val="24"/>
                <w:szCs w:val="24"/>
              </w:rPr>
            </w:pPr>
            <w:proofErr w:type="spellStart"/>
            <w:r w:rsidRPr="000C40E9">
              <w:rPr>
                <w:rFonts w:asciiTheme="majorBidi" w:hAnsiTheme="majorBidi" w:cstheme="majorBidi"/>
                <w:sz w:val="24"/>
                <w:szCs w:val="24"/>
                <w:u w:val="single"/>
              </w:rPr>
              <w:t>Qty</w:t>
            </w:r>
            <w:proofErr w:type="spellEnd"/>
          </w:p>
        </w:tc>
        <w:tc>
          <w:tcPr>
            <w:tcW w:w="6831" w:type="dxa"/>
            <w:tcMar>
              <w:top w:w="15" w:type="dxa"/>
              <w:left w:w="15" w:type="dxa"/>
              <w:bottom w:w="15" w:type="dxa"/>
              <w:right w:w="15" w:type="dxa"/>
            </w:tcMar>
            <w:vAlign w:val="center"/>
            <w:hideMark/>
          </w:tcPr>
          <w:p w:rsidR="000C40E9" w:rsidRPr="000C40E9" w:rsidRDefault="000C40E9" w:rsidP="000C40E9">
            <w:pPr>
              <w:bidi w:val="0"/>
              <w:spacing w:line="197" w:lineRule="atLeast"/>
              <w:jc w:val="center"/>
              <w:rPr>
                <w:rFonts w:asciiTheme="majorBidi" w:hAnsiTheme="majorBidi" w:cstheme="majorBidi"/>
                <w:sz w:val="24"/>
                <w:szCs w:val="24"/>
              </w:rPr>
            </w:pPr>
            <w:r w:rsidRPr="000C40E9">
              <w:rPr>
                <w:rFonts w:asciiTheme="majorBidi" w:hAnsiTheme="majorBidi" w:cstheme="majorBidi"/>
                <w:sz w:val="24"/>
                <w:szCs w:val="24"/>
                <w:u w:val="single"/>
              </w:rPr>
              <w:t>Description</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rPr>
                <w:rFonts w:asciiTheme="majorBidi" w:hAnsiTheme="majorBidi" w:cstheme="majorBidi"/>
                <w:sz w:val="24"/>
                <w:szCs w:val="24"/>
              </w:rPr>
            </w:pPr>
            <w:r w:rsidRPr="000C40E9">
              <w:rPr>
                <w:rFonts w:asciiTheme="majorBidi" w:hAnsiTheme="majorBidi" w:cstheme="majorBidi"/>
                <w:sz w:val="24"/>
                <w:szCs w:val="24"/>
              </w:rPr>
              <w:t xml:space="preserve">DS-2CD4A65F-IZ </w:t>
            </w:r>
          </w:p>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 </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19</w:t>
            </w:r>
          </w:p>
        </w:tc>
        <w:tc>
          <w:tcPr>
            <w:tcW w:w="6831"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1/1.8" Progressive Scan CMOS, ICR, 0 lux with IR, Slow shutter, 3072x2048: 25fps, 2.8~12mm/F1.4 Motorized VF lens with Smart Focus, UP to 50m IR, IP67, AC24V/</w:t>
            </w:r>
            <w:proofErr w:type="spellStart"/>
            <w:r w:rsidRPr="000C40E9">
              <w:rPr>
                <w:rFonts w:asciiTheme="majorBidi" w:hAnsiTheme="majorBidi" w:cstheme="majorBidi"/>
                <w:sz w:val="24"/>
                <w:szCs w:val="24"/>
              </w:rPr>
              <w:t>PoE</w:t>
            </w:r>
            <w:proofErr w:type="spellEnd"/>
            <w:r w:rsidRPr="000C40E9">
              <w:rPr>
                <w:rFonts w:asciiTheme="majorBidi" w:hAnsiTheme="majorBidi" w:cstheme="majorBidi"/>
                <w:sz w:val="24"/>
                <w:szCs w:val="24"/>
              </w:rPr>
              <w:t>, Bracket included</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DS-2DF7286-AEL</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5</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2 MP, 1/2.8’’ Progressive Scan CMOS, PAL:25fps(1920×1080), 25fps(1280×960), 25fps(1280×720); Color: 0.05 lux/F1.6, B/W:0.005 lux/F1.6, 3D DNR, ICR, Optical Zoom:30x, Focus:4.3-129.0 mm, 150m IR distance</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DS-2DF7284-AEL</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19</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2 MP, 1/2.8’’ Progressive Scan CMOS, PAL:25fps(1920×1080), 25fps(1280×960), 25fps(1280×720);Color: 0.05 lux/F1.6, B/W:0.005 lux/F1.6, 3D DNR, ICR, Optical Zoom:20x, Focus:4.7-94.0 mm, 150m IR distance</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DS-1100KI</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Network Keyboard, 7" TFT touch screen, up to 256 units of DVR/Network Cameras/Speed Dome management, 1-ch HD 1080p video steam decoding, USB 2.0 interface for video backup</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DS-96128NI-E16</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400Mbps Bit Rate Input Max(up to 128-ch IP video), 16 SATA Interfaces, alarm I/O: 16/8, RAID0,1,5,10 supported, 3U case,19"</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DS-7716NI-ST</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3</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80Mbps Bit Rate Input Max(up to 16-ch IP video), 4 SATA Interfaces, alarm I/O: 16/4, 1.5U case,19"</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rPr>
                <w:rFonts w:asciiTheme="majorBidi" w:hAnsiTheme="majorBidi" w:cstheme="majorBidi"/>
                <w:sz w:val="24"/>
                <w:szCs w:val="24"/>
              </w:rPr>
            </w:pPr>
            <w:r w:rsidRPr="000C40E9">
              <w:rPr>
                <w:rFonts w:asciiTheme="majorBidi" w:hAnsiTheme="majorBidi" w:cstheme="majorBidi"/>
                <w:sz w:val="24"/>
                <w:szCs w:val="24"/>
              </w:rPr>
              <w:t xml:space="preserve">DS-2CD4A65F-IZ </w:t>
            </w:r>
          </w:p>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 </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8</w:t>
            </w:r>
          </w:p>
        </w:tc>
        <w:tc>
          <w:tcPr>
            <w:tcW w:w="6831" w:type="dxa"/>
            <w:tcMar>
              <w:top w:w="15" w:type="dxa"/>
              <w:left w:w="15" w:type="dxa"/>
              <w:bottom w:w="15" w:type="dxa"/>
              <w:right w:w="15" w:type="dxa"/>
            </w:tcMar>
            <w:vAlign w:val="center"/>
            <w:hideMark/>
          </w:tcPr>
          <w:p w:rsidR="000C40E9" w:rsidRPr="000C40E9" w:rsidRDefault="000C40E9" w:rsidP="000C40E9">
            <w:pPr>
              <w:bidi w:val="0"/>
              <w:spacing w:line="197" w:lineRule="atLeast"/>
              <w:rPr>
                <w:rFonts w:asciiTheme="majorBidi" w:hAnsiTheme="majorBidi" w:cstheme="majorBidi" w:hint="cs"/>
                <w:sz w:val="24"/>
                <w:szCs w:val="24"/>
                <w:rtl/>
                <w:lang w:bidi="ar-JO"/>
              </w:rPr>
            </w:pPr>
            <w:r w:rsidRPr="000C40E9">
              <w:rPr>
                <w:rFonts w:asciiTheme="majorBidi" w:hAnsiTheme="majorBidi" w:cstheme="majorBidi"/>
                <w:sz w:val="24"/>
                <w:szCs w:val="24"/>
              </w:rPr>
              <w:t>1/1.8" Progressive Scan CMOS, ICR, 0 lux with IR, Slow shutter, 3072x2048: 25fps, 2.8~12mm/F1.4 Motorized VF lens with Smart Focus, UP to 50m IR, IP67, AC24V/</w:t>
            </w:r>
            <w:proofErr w:type="spellStart"/>
            <w:r w:rsidRPr="000C40E9">
              <w:rPr>
                <w:rFonts w:asciiTheme="majorBidi" w:hAnsiTheme="majorBidi" w:cstheme="majorBidi"/>
                <w:sz w:val="24"/>
                <w:szCs w:val="24"/>
              </w:rPr>
              <w:t>PoE</w:t>
            </w:r>
            <w:proofErr w:type="spellEnd"/>
            <w:r w:rsidRPr="000C40E9">
              <w:rPr>
                <w:rFonts w:asciiTheme="majorBidi" w:hAnsiTheme="majorBidi" w:cstheme="majorBidi"/>
                <w:sz w:val="24"/>
                <w:szCs w:val="24"/>
              </w:rPr>
              <w:t>, Bracket included</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EX2200-C-12P-2G</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20</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 xml:space="preserve">EX2200-C compact, </w:t>
            </w:r>
            <w:proofErr w:type="spellStart"/>
            <w:r w:rsidRPr="000C40E9">
              <w:rPr>
                <w:rFonts w:asciiTheme="majorBidi" w:hAnsiTheme="majorBidi" w:cstheme="majorBidi"/>
                <w:sz w:val="24"/>
                <w:szCs w:val="24"/>
              </w:rPr>
              <w:t>fanless</w:t>
            </w:r>
            <w:proofErr w:type="spellEnd"/>
            <w:r w:rsidRPr="000C40E9">
              <w:rPr>
                <w:rFonts w:asciiTheme="majorBidi" w:hAnsiTheme="majorBidi" w:cstheme="majorBidi"/>
                <w:sz w:val="24"/>
                <w:szCs w:val="24"/>
              </w:rPr>
              <w:t xml:space="preserve"> switch with 12-port 10/100/1000BaseT (12-ports </w:t>
            </w:r>
            <w:proofErr w:type="spellStart"/>
            <w:r w:rsidRPr="000C40E9">
              <w:rPr>
                <w:rFonts w:asciiTheme="majorBidi" w:hAnsiTheme="majorBidi" w:cstheme="majorBidi"/>
                <w:sz w:val="24"/>
                <w:szCs w:val="24"/>
              </w:rPr>
              <w:t>PoE</w:t>
            </w:r>
            <w:proofErr w:type="spellEnd"/>
            <w:r w:rsidRPr="000C40E9">
              <w:rPr>
                <w:rFonts w:asciiTheme="majorBidi" w:hAnsiTheme="majorBidi" w:cstheme="majorBidi"/>
                <w:sz w:val="24"/>
                <w:szCs w:val="24"/>
              </w:rPr>
              <w:t>+) and 2 Dual-Purpose (10/100/1000BaseT or SFP) uplink ports (optics not included)</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lastRenderedPageBreak/>
              <w:t>SURTD3000RMXLI</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 xml:space="preserve">APC Smart-UPS RT 3000VA RM 230V, On-Line,2100 Watts /3000 </w:t>
            </w:r>
            <w:proofErr w:type="spellStart"/>
            <w:r w:rsidRPr="000C40E9">
              <w:rPr>
                <w:rFonts w:asciiTheme="majorBidi" w:hAnsiTheme="majorBidi" w:cstheme="majorBidi"/>
                <w:sz w:val="24"/>
                <w:szCs w:val="24"/>
              </w:rPr>
              <w:t>VA,Input</w:t>
            </w:r>
            <w:proofErr w:type="spellEnd"/>
            <w:r w:rsidRPr="000C40E9">
              <w:rPr>
                <w:rFonts w:asciiTheme="majorBidi" w:hAnsiTheme="majorBidi" w:cstheme="majorBidi"/>
                <w:sz w:val="24"/>
                <w:szCs w:val="24"/>
              </w:rPr>
              <w:t xml:space="preserve"> 230V /Output 230V, Interface Port RJ-45 Serial, </w:t>
            </w:r>
            <w:proofErr w:type="spellStart"/>
            <w:r w:rsidRPr="000C40E9">
              <w:rPr>
                <w:rFonts w:asciiTheme="majorBidi" w:hAnsiTheme="majorBidi" w:cstheme="majorBidi"/>
                <w:sz w:val="24"/>
                <w:szCs w:val="24"/>
              </w:rPr>
              <w:t>SmartSlot</w:t>
            </w:r>
            <w:proofErr w:type="spellEnd"/>
            <w:r w:rsidRPr="000C40E9">
              <w:rPr>
                <w:rFonts w:asciiTheme="majorBidi" w:hAnsiTheme="majorBidi" w:cstheme="majorBidi"/>
                <w:sz w:val="24"/>
                <w:szCs w:val="24"/>
              </w:rPr>
              <w:t>, Extended runtime model, Rack Height 3 U</w:t>
            </w:r>
          </w:p>
        </w:tc>
      </w:tr>
      <w:tr w:rsidR="000C40E9" w:rsidRPr="000C40E9" w:rsidTr="00515D62">
        <w:trPr>
          <w:trHeight w:val="197"/>
          <w:tblCellSpacing w:w="15" w:type="dxa"/>
        </w:trPr>
        <w:tc>
          <w:tcPr>
            <w:tcW w:w="2089" w:type="dxa"/>
            <w:tcMar>
              <w:top w:w="15" w:type="dxa"/>
              <w:left w:w="15" w:type="dxa"/>
              <w:bottom w:w="15" w:type="dxa"/>
              <w:right w:w="15"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SURT1000RMXLI</w:t>
            </w:r>
          </w:p>
        </w:tc>
        <w:tc>
          <w:tcPr>
            <w:tcW w:w="679" w:type="dxa"/>
            <w:tcMar>
              <w:top w:w="0" w:type="dxa"/>
              <w:left w:w="108" w:type="dxa"/>
              <w:bottom w:w="0" w:type="dxa"/>
              <w:right w:w="108" w:type="dxa"/>
            </w:tcMa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15</w:t>
            </w:r>
          </w:p>
        </w:tc>
        <w:tc>
          <w:tcPr>
            <w:tcW w:w="6831" w:type="dxa"/>
            <w:tcMar>
              <w:top w:w="15" w:type="dxa"/>
              <w:left w:w="15" w:type="dxa"/>
              <w:bottom w:w="15" w:type="dxa"/>
              <w:right w:w="15" w:type="dxa"/>
            </w:tcMar>
            <w:vAlign w:val="center"/>
            <w:hideMark/>
          </w:tcPr>
          <w:p w:rsidR="000C40E9" w:rsidRPr="000C40E9" w:rsidRDefault="000C40E9" w:rsidP="00515D62">
            <w:pPr>
              <w:bidi w:val="0"/>
              <w:spacing w:line="197" w:lineRule="atLeast"/>
              <w:rPr>
                <w:rFonts w:asciiTheme="majorBidi" w:hAnsiTheme="majorBidi" w:cstheme="majorBidi"/>
                <w:sz w:val="24"/>
                <w:szCs w:val="24"/>
              </w:rPr>
            </w:pPr>
            <w:r w:rsidRPr="000C40E9">
              <w:rPr>
                <w:rFonts w:asciiTheme="majorBidi" w:hAnsiTheme="majorBidi" w:cstheme="majorBidi"/>
                <w:sz w:val="24"/>
                <w:szCs w:val="24"/>
              </w:rPr>
              <w:t xml:space="preserve">APC Smart-UPS On-Line,700 Watts /1000 </w:t>
            </w:r>
            <w:proofErr w:type="spellStart"/>
            <w:r w:rsidRPr="000C40E9">
              <w:rPr>
                <w:rFonts w:asciiTheme="majorBidi" w:hAnsiTheme="majorBidi" w:cstheme="majorBidi"/>
                <w:sz w:val="24"/>
                <w:szCs w:val="24"/>
              </w:rPr>
              <w:t>VA,Input</w:t>
            </w:r>
            <w:proofErr w:type="spellEnd"/>
            <w:r w:rsidRPr="000C40E9">
              <w:rPr>
                <w:rFonts w:asciiTheme="majorBidi" w:hAnsiTheme="majorBidi" w:cstheme="majorBidi"/>
                <w:sz w:val="24"/>
                <w:szCs w:val="24"/>
              </w:rPr>
              <w:t xml:space="preserve"> 230V /Output 230V, Interface Port DB-9 RS-232, </w:t>
            </w:r>
            <w:proofErr w:type="spellStart"/>
            <w:r w:rsidRPr="000C40E9">
              <w:rPr>
                <w:rFonts w:asciiTheme="majorBidi" w:hAnsiTheme="majorBidi" w:cstheme="majorBidi"/>
                <w:sz w:val="24"/>
                <w:szCs w:val="24"/>
              </w:rPr>
              <w:t>SmartSlot</w:t>
            </w:r>
            <w:proofErr w:type="spellEnd"/>
            <w:r w:rsidRPr="000C40E9">
              <w:rPr>
                <w:rFonts w:asciiTheme="majorBidi" w:hAnsiTheme="majorBidi" w:cstheme="majorBidi"/>
                <w:sz w:val="24"/>
                <w:szCs w:val="24"/>
              </w:rPr>
              <w:t>, Extended runtime model, Rack Height 2U</w:t>
            </w:r>
          </w:p>
        </w:tc>
      </w:tr>
    </w:tbl>
    <w:p w:rsidR="000C40E9" w:rsidRDefault="000C40E9" w:rsidP="000C40E9">
      <w:pPr>
        <w:rPr>
          <w:b/>
          <w:bCs/>
          <w:sz w:val="28"/>
          <w:rtl/>
          <w:lang w:bidi="ar-JO"/>
        </w:rPr>
      </w:pPr>
    </w:p>
    <w:p w:rsidR="000C40E9" w:rsidRDefault="000C40E9" w:rsidP="000C40E9">
      <w:pPr>
        <w:rPr>
          <w:b/>
          <w:bCs/>
          <w:sz w:val="28"/>
          <w:rtl/>
          <w:lang w:bidi="ar-JO"/>
        </w:rPr>
      </w:pPr>
    </w:p>
    <w:p w:rsidR="000C40E9" w:rsidRDefault="000C40E9" w:rsidP="000C40E9">
      <w:pPr>
        <w:rPr>
          <w:b/>
          <w:bCs/>
          <w:sz w:val="28"/>
          <w:rtl/>
          <w:lang w:bidi="ar-JO"/>
        </w:rPr>
      </w:pPr>
      <w:r>
        <w:rPr>
          <w:rFonts w:hint="cs"/>
          <w:b/>
          <w:bCs/>
          <w:sz w:val="28"/>
          <w:rtl/>
          <w:lang w:bidi="ar-JO"/>
        </w:rPr>
        <w:t>مواصفات ابواب السكريت :</w:t>
      </w:r>
    </w:p>
    <w:tbl>
      <w:tblPr>
        <w:tblStyle w:val="a3"/>
        <w:bidiVisual/>
        <w:tblW w:w="5000" w:type="pct"/>
        <w:tblLook w:val="04A0" w:firstRow="1" w:lastRow="0" w:firstColumn="1" w:lastColumn="0" w:noHBand="0" w:noVBand="1"/>
      </w:tblPr>
      <w:tblGrid>
        <w:gridCol w:w="1381"/>
        <w:gridCol w:w="7015"/>
        <w:gridCol w:w="890"/>
      </w:tblGrid>
      <w:tr w:rsidR="000C40E9" w:rsidTr="000C40E9">
        <w:tc>
          <w:tcPr>
            <w:tcW w:w="744" w:type="pct"/>
          </w:tcPr>
          <w:p w:rsidR="000C40E9" w:rsidRDefault="000C40E9" w:rsidP="00515D62">
            <w:pPr>
              <w:jc w:val="center"/>
              <w:rPr>
                <w:sz w:val="28"/>
                <w:rtl/>
                <w:lang w:bidi="ar-JO"/>
              </w:rPr>
            </w:pPr>
            <w:proofErr w:type="spellStart"/>
            <w:r>
              <w:rPr>
                <w:sz w:val="28"/>
                <w:lang w:bidi="ar-JO"/>
              </w:rPr>
              <w:t>Qty</w:t>
            </w:r>
            <w:proofErr w:type="spellEnd"/>
          </w:p>
        </w:tc>
        <w:tc>
          <w:tcPr>
            <w:tcW w:w="3777" w:type="pct"/>
          </w:tcPr>
          <w:p w:rsidR="000C40E9" w:rsidRDefault="000C40E9" w:rsidP="00515D62">
            <w:pPr>
              <w:jc w:val="center"/>
              <w:rPr>
                <w:sz w:val="28"/>
                <w:rtl/>
                <w:lang w:bidi="ar-JO"/>
              </w:rPr>
            </w:pPr>
            <w:r>
              <w:rPr>
                <w:sz w:val="28"/>
                <w:lang w:bidi="ar-JO"/>
              </w:rPr>
              <w:t>Description</w:t>
            </w:r>
          </w:p>
        </w:tc>
        <w:tc>
          <w:tcPr>
            <w:tcW w:w="479" w:type="pct"/>
          </w:tcPr>
          <w:p w:rsidR="000C40E9" w:rsidRDefault="000C40E9" w:rsidP="00515D62">
            <w:pPr>
              <w:rPr>
                <w:sz w:val="28"/>
                <w:lang w:bidi="ar-JO"/>
              </w:rPr>
            </w:pPr>
            <w:r>
              <w:rPr>
                <w:sz w:val="28"/>
                <w:lang w:bidi="ar-JO"/>
              </w:rPr>
              <w:t>Item</w:t>
            </w:r>
          </w:p>
        </w:tc>
      </w:tr>
      <w:tr w:rsidR="000C40E9" w:rsidTr="000C40E9">
        <w:tc>
          <w:tcPr>
            <w:tcW w:w="744" w:type="pct"/>
          </w:tcPr>
          <w:p w:rsidR="000C40E9" w:rsidRDefault="000C40E9" w:rsidP="00515D62">
            <w:pPr>
              <w:jc w:val="center"/>
              <w:rPr>
                <w:sz w:val="28"/>
                <w:lang w:bidi="ar-JO"/>
              </w:rPr>
            </w:pPr>
            <w:r>
              <w:rPr>
                <w:sz w:val="28"/>
                <w:lang w:bidi="ar-JO"/>
              </w:rPr>
              <w:t>3</w:t>
            </w:r>
          </w:p>
        </w:tc>
        <w:tc>
          <w:tcPr>
            <w:tcW w:w="3777" w:type="pct"/>
          </w:tcPr>
          <w:p w:rsidR="000C40E9" w:rsidRDefault="000C40E9" w:rsidP="00515D62">
            <w:pPr>
              <w:jc w:val="right"/>
              <w:rPr>
                <w:sz w:val="28"/>
                <w:lang w:bidi="ar-JO"/>
              </w:rPr>
            </w:pPr>
            <w:r>
              <w:rPr>
                <w:sz w:val="28"/>
                <w:lang w:bidi="ar-JO"/>
              </w:rPr>
              <w:t xml:space="preserve">Access Door Reader( </w:t>
            </w:r>
            <w:proofErr w:type="spellStart"/>
            <w:r>
              <w:rPr>
                <w:sz w:val="28"/>
                <w:lang w:bidi="ar-JO"/>
              </w:rPr>
              <w:t>Iclock</w:t>
            </w:r>
            <w:proofErr w:type="spellEnd"/>
            <w:r>
              <w:rPr>
                <w:sz w:val="28"/>
                <w:lang w:bidi="ar-JO"/>
              </w:rPr>
              <w:t xml:space="preserve"> 2500)</w:t>
            </w:r>
          </w:p>
        </w:tc>
        <w:tc>
          <w:tcPr>
            <w:tcW w:w="479" w:type="pct"/>
          </w:tcPr>
          <w:p w:rsidR="000C40E9" w:rsidRDefault="000C40E9" w:rsidP="00515D62">
            <w:pPr>
              <w:rPr>
                <w:sz w:val="28"/>
                <w:lang w:bidi="ar-JO"/>
              </w:rPr>
            </w:pPr>
            <w:r>
              <w:rPr>
                <w:sz w:val="28"/>
                <w:lang w:bidi="ar-JO"/>
              </w:rPr>
              <w:t>1</w:t>
            </w:r>
          </w:p>
        </w:tc>
      </w:tr>
      <w:tr w:rsidR="000C40E9" w:rsidTr="000C40E9">
        <w:tc>
          <w:tcPr>
            <w:tcW w:w="744" w:type="pct"/>
          </w:tcPr>
          <w:p w:rsidR="000C40E9" w:rsidRDefault="000C40E9" w:rsidP="00515D62">
            <w:pPr>
              <w:jc w:val="center"/>
              <w:rPr>
                <w:sz w:val="28"/>
                <w:lang w:bidi="ar-JO"/>
              </w:rPr>
            </w:pPr>
            <w:r>
              <w:rPr>
                <w:sz w:val="28"/>
                <w:lang w:bidi="ar-JO"/>
              </w:rPr>
              <w:t>2</w:t>
            </w:r>
          </w:p>
        </w:tc>
        <w:tc>
          <w:tcPr>
            <w:tcW w:w="3777" w:type="pct"/>
          </w:tcPr>
          <w:p w:rsidR="000C40E9" w:rsidRDefault="000C40E9" w:rsidP="000C40E9">
            <w:pPr>
              <w:rPr>
                <w:sz w:val="28"/>
                <w:rtl/>
                <w:lang w:bidi="ar-JO"/>
              </w:rPr>
            </w:pPr>
            <w:r>
              <w:rPr>
                <w:rFonts w:hint="cs"/>
                <w:sz w:val="28"/>
                <w:rtl/>
                <w:lang w:bidi="ar-JO"/>
              </w:rPr>
              <w:t xml:space="preserve">باب سكريت سماكة (8 </w:t>
            </w:r>
            <w:proofErr w:type="spellStart"/>
            <w:r>
              <w:rPr>
                <w:rFonts w:hint="cs"/>
                <w:sz w:val="28"/>
                <w:rtl/>
                <w:lang w:bidi="ar-JO"/>
              </w:rPr>
              <w:t>مم</w:t>
            </w:r>
            <w:proofErr w:type="spellEnd"/>
            <w:r>
              <w:rPr>
                <w:rFonts w:hint="cs"/>
                <w:sz w:val="28"/>
                <w:rtl/>
                <w:lang w:bidi="ar-JO"/>
              </w:rPr>
              <w:t>) قياس (180*250 سم) ومحرك من نوع (</w:t>
            </w:r>
            <w:r>
              <w:rPr>
                <w:sz w:val="28"/>
                <w:lang w:bidi="ar-JO"/>
              </w:rPr>
              <w:t>Active+</w:t>
            </w:r>
            <w:r>
              <w:rPr>
                <w:rFonts w:hint="cs"/>
                <w:sz w:val="28"/>
                <w:rtl/>
                <w:lang w:bidi="ar-JO"/>
              </w:rPr>
              <w:t>)</w:t>
            </w:r>
            <w:r>
              <w:rPr>
                <w:rFonts w:hint="cs"/>
                <w:sz w:val="28"/>
                <w:rtl/>
                <w:lang w:bidi="ar-JO"/>
              </w:rPr>
              <w:t xml:space="preserve"> </w:t>
            </w:r>
            <w:r>
              <w:rPr>
                <w:rFonts w:hint="cs"/>
                <w:sz w:val="28"/>
                <w:rtl/>
                <w:lang w:bidi="ar-JO"/>
              </w:rPr>
              <w:t>ماركة (</w:t>
            </w:r>
            <w:proofErr w:type="spellStart"/>
            <w:r>
              <w:rPr>
                <w:sz w:val="28"/>
                <w:lang w:bidi="ar-JO"/>
              </w:rPr>
              <w:t>Manusa</w:t>
            </w:r>
            <w:proofErr w:type="spellEnd"/>
            <w:r>
              <w:rPr>
                <w:rFonts w:hint="cs"/>
                <w:sz w:val="28"/>
                <w:rtl/>
                <w:lang w:bidi="ar-JO"/>
              </w:rPr>
              <w:t>)</w:t>
            </w:r>
          </w:p>
        </w:tc>
        <w:tc>
          <w:tcPr>
            <w:tcW w:w="479" w:type="pct"/>
          </w:tcPr>
          <w:p w:rsidR="000C40E9" w:rsidRDefault="000C40E9" w:rsidP="00515D62">
            <w:pPr>
              <w:rPr>
                <w:sz w:val="28"/>
                <w:lang w:bidi="ar-JO"/>
              </w:rPr>
            </w:pPr>
            <w:r>
              <w:rPr>
                <w:sz w:val="28"/>
                <w:lang w:bidi="ar-JO"/>
              </w:rPr>
              <w:t>2</w:t>
            </w:r>
          </w:p>
        </w:tc>
      </w:tr>
      <w:tr w:rsidR="000C40E9" w:rsidTr="000C40E9">
        <w:tc>
          <w:tcPr>
            <w:tcW w:w="744" w:type="pct"/>
          </w:tcPr>
          <w:p w:rsidR="000C40E9" w:rsidRDefault="000C40E9" w:rsidP="00515D62">
            <w:pPr>
              <w:jc w:val="center"/>
              <w:rPr>
                <w:sz w:val="28"/>
                <w:lang w:bidi="ar-JO"/>
              </w:rPr>
            </w:pPr>
            <w:r>
              <w:rPr>
                <w:sz w:val="28"/>
                <w:lang w:bidi="ar-JO"/>
              </w:rPr>
              <w:t>1</w:t>
            </w:r>
          </w:p>
        </w:tc>
        <w:tc>
          <w:tcPr>
            <w:tcW w:w="3777" w:type="pct"/>
          </w:tcPr>
          <w:p w:rsidR="000C40E9" w:rsidRDefault="000C40E9" w:rsidP="000C40E9">
            <w:pPr>
              <w:rPr>
                <w:sz w:val="28"/>
                <w:rtl/>
                <w:lang w:bidi="ar-JO"/>
              </w:rPr>
            </w:pPr>
            <w:r>
              <w:rPr>
                <w:rFonts w:hint="cs"/>
                <w:sz w:val="28"/>
                <w:rtl/>
                <w:lang w:bidi="ar-JO"/>
              </w:rPr>
              <w:t xml:space="preserve">باب سكريت سماكة (8 </w:t>
            </w:r>
            <w:proofErr w:type="spellStart"/>
            <w:r>
              <w:rPr>
                <w:rFonts w:hint="cs"/>
                <w:sz w:val="28"/>
                <w:rtl/>
                <w:lang w:bidi="ar-JO"/>
              </w:rPr>
              <w:t>مم</w:t>
            </w:r>
            <w:proofErr w:type="spellEnd"/>
            <w:r>
              <w:rPr>
                <w:rFonts w:hint="cs"/>
                <w:sz w:val="28"/>
                <w:rtl/>
                <w:lang w:bidi="ar-JO"/>
              </w:rPr>
              <w:t>) قياس (100*250 سم) ومحرك من نوع (</w:t>
            </w:r>
            <w:r>
              <w:rPr>
                <w:sz w:val="28"/>
                <w:lang w:bidi="ar-JO"/>
              </w:rPr>
              <w:t>Active+</w:t>
            </w:r>
            <w:r>
              <w:rPr>
                <w:rFonts w:hint="cs"/>
                <w:sz w:val="28"/>
                <w:rtl/>
                <w:lang w:bidi="ar-JO"/>
              </w:rPr>
              <w:t>)</w:t>
            </w:r>
            <w:r>
              <w:rPr>
                <w:rFonts w:hint="cs"/>
                <w:sz w:val="28"/>
                <w:rtl/>
                <w:lang w:bidi="ar-JO"/>
              </w:rPr>
              <w:t xml:space="preserve"> </w:t>
            </w:r>
            <w:r>
              <w:rPr>
                <w:rFonts w:hint="cs"/>
                <w:sz w:val="28"/>
                <w:rtl/>
                <w:lang w:bidi="ar-JO"/>
              </w:rPr>
              <w:t>ماركة (</w:t>
            </w:r>
            <w:proofErr w:type="spellStart"/>
            <w:r>
              <w:rPr>
                <w:sz w:val="28"/>
                <w:lang w:bidi="ar-JO"/>
              </w:rPr>
              <w:t>Manusa</w:t>
            </w:r>
            <w:proofErr w:type="spellEnd"/>
            <w:r>
              <w:rPr>
                <w:rFonts w:hint="cs"/>
                <w:sz w:val="28"/>
                <w:rtl/>
                <w:lang w:bidi="ar-JO"/>
              </w:rPr>
              <w:t>)</w:t>
            </w:r>
          </w:p>
        </w:tc>
        <w:tc>
          <w:tcPr>
            <w:tcW w:w="479" w:type="pct"/>
          </w:tcPr>
          <w:p w:rsidR="000C40E9" w:rsidRDefault="000C40E9" w:rsidP="00515D62">
            <w:pPr>
              <w:rPr>
                <w:sz w:val="28"/>
                <w:lang w:bidi="ar-JO"/>
              </w:rPr>
            </w:pPr>
            <w:r>
              <w:rPr>
                <w:sz w:val="28"/>
                <w:lang w:bidi="ar-JO"/>
              </w:rPr>
              <w:t>3</w:t>
            </w:r>
          </w:p>
        </w:tc>
      </w:tr>
    </w:tbl>
    <w:p w:rsidR="000C40E9" w:rsidRPr="00887665" w:rsidRDefault="000C40E9" w:rsidP="000C40E9">
      <w:pPr>
        <w:rPr>
          <w:sz w:val="28"/>
          <w:rtl/>
          <w:lang w:bidi="ar-JO"/>
        </w:rPr>
      </w:pPr>
    </w:p>
    <w:p w:rsidR="000C40E9" w:rsidRDefault="000C40E9" w:rsidP="000C40E9">
      <w:pPr>
        <w:spacing w:line="340" w:lineRule="exact"/>
        <w:rPr>
          <w:b/>
          <w:bCs/>
          <w:sz w:val="28"/>
          <w:u w:val="single"/>
        </w:rPr>
      </w:pPr>
      <w:r>
        <w:rPr>
          <w:b/>
          <w:bCs/>
          <w:sz w:val="28"/>
          <w:u w:val="single"/>
          <w:rtl/>
        </w:rPr>
        <w:t xml:space="preserve">شروط </w:t>
      </w:r>
      <w:proofErr w:type="gramStart"/>
      <w:r>
        <w:rPr>
          <w:b/>
          <w:bCs/>
          <w:sz w:val="28"/>
          <w:u w:val="single"/>
          <w:rtl/>
        </w:rPr>
        <w:t>خاصة :</w:t>
      </w:r>
      <w:proofErr w:type="gramEnd"/>
    </w:p>
    <w:p w:rsidR="000C40E9" w:rsidRDefault="000C40E9" w:rsidP="000C40E9">
      <w:pPr>
        <w:spacing w:line="340" w:lineRule="exact"/>
        <w:rPr>
          <w:b/>
          <w:bCs/>
          <w:sz w:val="28"/>
          <w:u w:val="single"/>
          <w:rtl/>
          <w:lang w:bidi="ar-JO"/>
        </w:rPr>
      </w:pPr>
    </w:p>
    <w:p w:rsidR="000C40E9" w:rsidRDefault="000C40E9" w:rsidP="000C40E9">
      <w:pPr>
        <w:numPr>
          <w:ilvl w:val="3"/>
          <w:numId w:val="44"/>
        </w:numPr>
        <w:spacing w:line="340" w:lineRule="exact"/>
        <w:ind w:left="607" w:hanging="539"/>
        <w:jc w:val="both"/>
        <w:rPr>
          <w:sz w:val="28"/>
          <w:rtl/>
        </w:rPr>
      </w:pPr>
      <w:proofErr w:type="gramStart"/>
      <w:r>
        <w:rPr>
          <w:sz w:val="28"/>
          <w:rtl/>
        </w:rPr>
        <w:t>تقدم</w:t>
      </w:r>
      <w:proofErr w:type="gramEnd"/>
      <w:r>
        <w:rPr>
          <w:sz w:val="28"/>
          <w:rtl/>
        </w:rPr>
        <w:t xml:space="preserve"> الأسعار بالدينار الأردني شاملة جميع أنواع الضرائب والرسوم الجمركية وشاملة ضريبة المبيعات لكل بند من البنود المذكورة في الجداول أعلاه.</w:t>
      </w:r>
    </w:p>
    <w:p w:rsidR="000C40E9" w:rsidRDefault="000C40E9" w:rsidP="000C40E9">
      <w:pPr>
        <w:numPr>
          <w:ilvl w:val="3"/>
          <w:numId w:val="44"/>
        </w:numPr>
        <w:spacing w:line="340" w:lineRule="exact"/>
        <w:ind w:left="607" w:hanging="539"/>
        <w:jc w:val="both"/>
        <w:rPr>
          <w:sz w:val="28"/>
        </w:rPr>
      </w:pPr>
      <w:r>
        <w:rPr>
          <w:i/>
          <w:sz w:val="28"/>
          <w:rtl/>
        </w:rPr>
        <w:t xml:space="preserve">الجامعة غير مقيدة بأقل الأسعار، ولها الحق في تجزئة العطاء أو إلغائه كلياً أو جزئياً حسب ما </w:t>
      </w:r>
      <w:proofErr w:type="spellStart"/>
      <w:r>
        <w:rPr>
          <w:i/>
          <w:sz w:val="28"/>
          <w:rtl/>
        </w:rPr>
        <w:t>تقتضيه</w:t>
      </w:r>
      <w:proofErr w:type="spellEnd"/>
      <w:r>
        <w:rPr>
          <w:i/>
          <w:sz w:val="28"/>
          <w:rtl/>
        </w:rPr>
        <w:t xml:space="preserve"> المصلحة، دون أن يكون للمناقصين حق الاعتراض أو المطالبة بأية خسارة أو ضرر ناتج عن ذلك.</w:t>
      </w:r>
    </w:p>
    <w:p w:rsidR="000C40E9" w:rsidRDefault="000C40E9" w:rsidP="000C40E9">
      <w:pPr>
        <w:numPr>
          <w:ilvl w:val="3"/>
          <w:numId w:val="44"/>
        </w:numPr>
        <w:spacing w:line="340" w:lineRule="exact"/>
        <w:ind w:left="607" w:hanging="539"/>
        <w:jc w:val="both"/>
        <w:rPr>
          <w:sz w:val="28"/>
        </w:rPr>
      </w:pPr>
      <w:r>
        <w:rPr>
          <w:i/>
          <w:sz w:val="28"/>
          <w:rtl/>
        </w:rPr>
        <w:t xml:space="preserve">مدة هذا العطاء </w:t>
      </w:r>
      <w:proofErr w:type="gramStart"/>
      <w:r>
        <w:rPr>
          <w:i/>
          <w:sz w:val="28"/>
          <w:rtl/>
        </w:rPr>
        <w:t>عام</w:t>
      </w:r>
      <w:proofErr w:type="gramEnd"/>
      <w:r>
        <w:rPr>
          <w:i/>
          <w:sz w:val="28"/>
          <w:rtl/>
        </w:rPr>
        <w:t xml:space="preserve"> واحد من تاريخ التوقيع على قرار الإحالة وعقد الصيانة والعطاء قابل للتجديد بالشروط ذاتها واتفاق الطرفين.</w:t>
      </w:r>
    </w:p>
    <w:p w:rsidR="000C40E9" w:rsidRDefault="000C40E9" w:rsidP="000C40E9">
      <w:pPr>
        <w:numPr>
          <w:ilvl w:val="3"/>
          <w:numId w:val="44"/>
        </w:numPr>
        <w:spacing w:line="340" w:lineRule="exact"/>
        <w:ind w:left="607" w:hanging="539"/>
        <w:jc w:val="both"/>
        <w:rPr>
          <w:sz w:val="28"/>
        </w:rPr>
      </w:pPr>
      <w:r>
        <w:rPr>
          <w:i/>
          <w:sz w:val="28"/>
          <w:rtl/>
        </w:rPr>
        <w:t>طريقة الدفع : تكون طريقة الدفع على دفعتين متأخرتين بواقع دفعة في نهاية كل ستة أشهر، وذلك من خلال تقرير فني يبين فيه مدى التزام المتعهد بشروط قرار الإحالة وعقد الصيانة تقدمه الجهة المعنية بمتابعة تنفيذ العطاء (مركز الحاسوب) ولا يستحق المتعهد الدفعة في حال مخالفته ولا يحق له الاعتراض على ذلك.</w:t>
      </w:r>
    </w:p>
    <w:p w:rsidR="000C40E9" w:rsidRDefault="000C40E9" w:rsidP="000C40E9">
      <w:pPr>
        <w:numPr>
          <w:ilvl w:val="3"/>
          <w:numId w:val="44"/>
        </w:numPr>
        <w:spacing w:line="340" w:lineRule="exact"/>
        <w:ind w:left="607" w:hanging="539"/>
        <w:jc w:val="both"/>
        <w:rPr>
          <w:sz w:val="28"/>
        </w:rPr>
      </w:pPr>
      <w:r>
        <w:rPr>
          <w:sz w:val="28"/>
          <w:rtl/>
        </w:rPr>
        <w:t xml:space="preserve">يلتزم المتعهد بصيانة الأجهزة في هذا العطاء </w:t>
      </w:r>
      <w:proofErr w:type="gramStart"/>
      <w:r>
        <w:rPr>
          <w:sz w:val="28"/>
          <w:rtl/>
        </w:rPr>
        <w:t>وإبقائها</w:t>
      </w:r>
      <w:proofErr w:type="gramEnd"/>
      <w:r>
        <w:rPr>
          <w:sz w:val="28"/>
          <w:rtl/>
        </w:rPr>
        <w:t xml:space="preserve"> جاهزة للعمل (عاملة).</w:t>
      </w:r>
    </w:p>
    <w:p w:rsidR="000C40E9" w:rsidRDefault="000C40E9" w:rsidP="000C40E9">
      <w:pPr>
        <w:numPr>
          <w:ilvl w:val="3"/>
          <w:numId w:val="44"/>
        </w:numPr>
        <w:spacing w:line="340" w:lineRule="exact"/>
        <w:ind w:left="607" w:hanging="539"/>
        <w:jc w:val="both"/>
        <w:rPr>
          <w:sz w:val="28"/>
        </w:rPr>
      </w:pPr>
      <w:r>
        <w:rPr>
          <w:sz w:val="28"/>
          <w:rtl/>
        </w:rPr>
        <w:t>يشمل المبلغ جميع قطع الغيار اللازمة وأجور تركيبها وأتعاب أو أجور المتعهد، والتنقل والشحن والدعم الفني للبرمجيات.</w:t>
      </w:r>
    </w:p>
    <w:p w:rsidR="000C40E9" w:rsidRDefault="000C40E9" w:rsidP="000C40E9">
      <w:pPr>
        <w:numPr>
          <w:ilvl w:val="3"/>
          <w:numId w:val="44"/>
        </w:numPr>
        <w:spacing w:line="340" w:lineRule="exact"/>
        <w:ind w:left="607" w:hanging="539"/>
        <w:jc w:val="both"/>
        <w:rPr>
          <w:sz w:val="28"/>
        </w:rPr>
      </w:pPr>
      <w:proofErr w:type="gramStart"/>
      <w:r>
        <w:rPr>
          <w:sz w:val="28"/>
          <w:rtl/>
        </w:rPr>
        <w:t>يقوم</w:t>
      </w:r>
      <w:proofErr w:type="gramEnd"/>
      <w:r>
        <w:rPr>
          <w:sz w:val="28"/>
          <w:rtl/>
        </w:rPr>
        <w:t xml:space="preserve"> المتعهد بإجراء أعمال الصيانة اللازمة للأجهزة عند الطلب والصيانة الوقائية الدورية كل ثلاثة أشهر، ويشترط في ذلك أن لا يقوم المتعهد بأعمال الصيانة إلا بموعد مسبق تحدده الجامعة.</w:t>
      </w:r>
    </w:p>
    <w:p w:rsidR="000C40E9" w:rsidRDefault="000C40E9" w:rsidP="000C40E9">
      <w:pPr>
        <w:numPr>
          <w:ilvl w:val="3"/>
          <w:numId w:val="44"/>
        </w:numPr>
        <w:spacing w:line="400" w:lineRule="exact"/>
        <w:ind w:left="607" w:hanging="539"/>
        <w:jc w:val="both"/>
        <w:rPr>
          <w:sz w:val="28"/>
        </w:rPr>
      </w:pPr>
      <w:r>
        <w:rPr>
          <w:sz w:val="28"/>
          <w:rtl/>
        </w:rPr>
        <w:lastRenderedPageBreak/>
        <w:t>للجامعة الحق باستدعاء المتعهد هاتفياً أو بالفاكس أو البريد الإلكتروني (على أن يكون الهاتف والبريد معتمداً رسمياً لغايات التبليغ عن الأعطال) وتبليغه بالأعطال الفنية والطلب منه القيام بأعمال الصيانة اللازمة، ويلتزم المتعهد بالاستجابة لهذا الاتصال خلال مدة لا تزيد عن (3) ثلاث ساعات عمل من لحظة تبليغه، ويكون هذا التبليغ على مدار الساعة بما فيها أيام العطل.</w:t>
      </w:r>
    </w:p>
    <w:p w:rsidR="000C40E9" w:rsidRDefault="000C40E9" w:rsidP="000C40E9">
      <w:pPr>
        <w:numPr>
          <w:ilvl w:val="3"/>
          <w:numId w:val="44"/>
        </w:numPr>
        <w:spacing w:line="400" w:lineRule="exact"/>
        <w:ind w:left="612" w:hanging="540"/>
        <w:jc w:val="both"/>
        <w:rPr>
          <w:sz w:val="28"/>
        </w:rPr>
      </w:pPr>
      <w:r>
        <w:rPr>
          <w:sz w:val="28"/>
          <w:rtl/>
        </w:rPr>
        <w:t>يلتزم المتعهد وعلى نفقته بتوفير قطع الغيار اللازمة لبقاء الأجهزة في وضع تشغيلي طبيعي، وتتم إجراءات الإصلاح والصيانة كالتالي:</w:t>
      </w:r>
    </w:p>
    <w:p w:rsidR="000C40E9" w:rsidRDefault="000C40E9" w:rsidP="000C40E9">
      <w:pPr>
        <w:spacing w:line="400" w:lineRule="exact"/>
        <w:ind w:left="612"/>
        <w:jc w:val="both"/>
        <w:rPr>
          <w:sz w:val="28"/>
        </w:rPr>
      </w:pPr>
      <w:proofErr w:type="gramStart"/>
      <w:r>
        <w:rPr>
          <w:sz w:val="28"/>
          <w:rtl/>
        </w:rPr>
        <w:t>يقوم</w:t>
      </w:r>
      <w:proofErr w:type="gramEnd"/>
      <w:r>
        <w:rPr>
          <w:sz w:val="28"/>
          <w:rtl/>
        </w:rPr>
        <w:t xml:space="preserve"> المتعهد بإصلاح العطل خلال (8) ثماني ساعات من وقت التبليغ، وإذا لم يتمكن من الإصلاح يقوم بتوفير جهاز بديل مكافئ أو أفضل من حيث الجودة والمواصفات الفنية خلال فترة (24) ساعة من تاريخ التبليغ لحين إصلاح العطل. وفي حال عدم تمكن المتعهد من إصلاح العطل أو توفير جهاز بديل خلال (24) ساعة، فإنه يحق للجامعة القيام بالأعمال اللازمة لإصلاح العطل أو شراء أجهزة أو برمجيات على نفقة المتعهد مضافاً إليها (15%) كمصاريف إدارية، وبخلاف ذلك خصم ما قيمته (2%) من قيمة الإحالة الإجمالية عن كل يوم تأخير في إصلاح العطل، بناءً على تقرير فني من الجهة المعنية (مركز الحاسوب).</w:t>
      </w:r>
    </w:p>
    <w:p w:rsidR="000C40E9" w:rsidRDefault="000C40E9" w:rsidP="000C40E9">
      <w:pPr>
        <w:numPr>
          <w:ilvl w:val="3"/>
          <w:numId w:val="44"/>
        </w:numPr>
        <w:spacing w:line="400" w:lineRule="exact"/>
        <w:ind w:left="612" w:hanging="540"/>
        <w:jc w:val="both"/>
        <w:rPr>
          <w:sz w:val="28"/>
        </w:rPr>
      </w:pPr>
      <w:proofErr w:type="gramStart"/>
      <w:r>
        <w:rPr>
          <w:sz w:val="28"/>
          <w:rtl/>
        </w:rPr>
        <w:t>تتم</w:t>
      </w:r>
      <w:proofErr w:type="gramEnd"/>
      <w:r>
        <w:rPr>
          <w:sz w:val="28"/>
          <w:rtl/>
        </w:rPr>
        <w:t xml:space="preserve"> أعمال الصيانة باستبدال أو إصلاح القطع المعطلة لحل المشاكل حسب ما </w:t>
      </w:r>
      <w:proofErr w:type="spellStart"/>
      <w:r>
        <w:rPr>
          <w:sz w:val="28"/>
          <w:rtl/>
        </w:rPr>
        <w:t>تقتضيه</w:t>
      </w:r>
      <w:proofErr w:type="spellEnd"/>
      <w:r>
        <w:rPr>
          <w:sz w:val="28"/>
          <w:rtl/>
        </w:rPr>
        <w:t xml:space="preserve"> الظروف، وتحت إشراف الجامعة، وتعتبر القطع التالفة المستبدلة ملكاً للمتعهد ولا يحق للجامعة المطالبة بها.</w:t>
      </w:r>
    </w:p>
    <w:p w:rsidR="000C40E9" w:rsidRDefault="000C40E9" w:rsidP="000C40E9">
      <w:pPr>
        <w:numPr>
          <w:ilvl w:val="3"/>
          <w:numId w:val="44"/>
        </w:numPr>
        <w:spacing w:line="400" w:lineRule="exact"/>
        <w:ind w:left="612" w:hanging="540"/>
        <w:jc w:val="both"/>
        <w:rPr>
          <w:sz w:val="28"/>
        </w:rPr>
      </w:pPr>
      <w:proofErr w:type="gramStart"/>
      <w:r>
        <w:rPr>
          <w:sz w:val="28"/>
          <w:rtl/>
        </w:rPr>
        <w:t>تقوم</w:t>
      </w:r>
      <w:proofErr w:type="gramEnd"/>
      <w:r>
        <w:rPr>
          <w:sz w:val="28"/>
          <w:rtl/>
        </w:rPr>
        <w:t xml:space="preserve"> الجامعة بالإشراف على الأعمال التي يقوم بها المتعهد ويقدم المتعهد تقارير الصيانة للجامعة بعد انتهاء كل زيارة للموقع لغايات اعتمادها.</w:t>
      </w:r>
    </w:p>
    <w:p w:rsidR="000C40E9" w:rsidRDefault="000C40E9" w:rsidP="000C40E9">
      <w:pPr>
        <w:numPr>
          <w:ilvl w:val="3"/>
          <w:numId w:val="44"/>
        </w:numPr>
        <w:spacing w:line="400" w:lineRule="exact"/>
        <w:ind w:left="612" w:hanging="540"/>
        <w:jc w:val="both"/>
        <w:rPr>
          <w:sz w:val="28"/>
        </w:rPr>
      </w:pPr>
      <w:proofErr w:type="gramStart"/>
      <w:r>
        <w:rPr>
          <w:sz w:val="28"/>
          <w:rtl/>
        </w:rPr>
        <w:t>لا</w:t>
      </w:r>
      <w:proofErr w:type="gramEnd"/>
      <w:r>
        <w:rPr>
          <w:sz w:val="28"/>
          <w:rtl/>
        </w:rPr>
        <w:t xml:space="preserve"> يسمح لطرف ثالث بإجراء عمليات الصيانة، وكذلك لا يجوز استخدام مواد أو قطع غير التي توصي بها الشركة الصانعة، إلا بموافقة الجامعة.</w:t>
      </w:r>
    </w:p>
    <w:p w:rsidR="000C40E9" w:rsidRDefault="000C40E9" w:rsidP="000C40E9">
      <w:pPr>
        <w:numPr>
          <w:ilvl w:val="3"/>
          <w:numId w:val="44"/>
        </w:numPr>
        <w:spacing w:line="400" w:lineRule="exact"/>
        <w:ind w:left="612" w:hanging="540"/>
        <w:jc w:val="both"/>
        <w:rPr>
          <w:sz w:val="28"/>
        </w:rPr>
      </w:pPr>
      <w:r>
        <w:rPr>
          <w:sz w:val="28"/>
          <w:rtl/>
        </w:rPr>
        <w:t>في حال الأعطال الناتجة عن الظروف القاهرة كالحريق والحروب والكوارث الطبيعية والإضرابات وما شابه ذلك أو كان بحكمها، يقوم المتعهد بأعمال الصيانة اللازمة على نفقة الجامعة بعد الاتفاق معها على الكلفة.</w:t>
      </w:r>
    </w:p>
    <w:p w:rsidR="000C40E9" w:rsidRDefault="000C40E9" w:rsidP="000C40E9">
      <w:pPr>
        <w:numPr>
          <w:ilvl w:val="3"/>
          <w:numId w:val="44"/>
        </w:numPr>
        <w:spacing w:line="400" w:lineRule="exact"/>
        <w:ind w:left="612" w:hanging="540"/>
        <w:jc w:val="both"/>
        <w:rPr>
          <w:sz w:val="28"/>
        </w:rPr>
      </w:pPr>
      <w:proofErr w:type="gramStart"/>
      <w:r>
        <w:rPr>
          <w:sz w:val="28"/>
          <w:rtl/>
        </w:rPr>
        <w:t>في</w:t>
      </w:r>
      <w:proofErr w:type="gramEnd"/>
      <w:r>
        <w:rPr>
          <w:sz w:val="28"/>
          <w:rtl/>
        </w:rPr>
        <w:t xml:space="preserve"> حال الأعطال الناتجة بفعل القوارض يقوم المتعهد بأعمال الصيانة اللازمة وعلى نفقته.</w:t>
      </w:r>
    </w:p>
    <w:p w:rsidR="000C40E9" w:rsidRDefault="000C40E9" w:rsidP="000C40E9">
      <w:pPr>
        <w:numPr>
          <w:ilvl w:val="3"/>
          <w:numId w:val="44"/>
        </w:numPr>
        <w:spacing w:line="400" w:lineRule="exact"/>
        <w:ind w:left="612" w:hanging="540"/>
        <w:jc w:val="both"/>
        <w:rPr>
          <w:sz w:val="28"/>
        </w:rPr>
      </w:pPr>
      <w:r>
        <w:rPr>
          <w:sz w:val="28"/>
          <w:rtl/>
        </w:rPr>
        <w:t>تشمل هذه الاتفاقية فك ونقل وإعادة تركيب الأجهزة.</w:t>
      </w:r>
    </w:p>
    <w:p w:rsidR="000C40E9" w:rsidRPr="000C40E9" w:rsidRDefault="000C40E9" w:rsidP="000C40E9">
      <w:pPr>
        <w:numPr>
          <w:ilvl w:val="3"/>
          <w:numId w:val="44"/>
        </w:numPr>
        <w:spacing w:line="400" w:lineRule="exact"/>
        <w:ind w:left="612" w:hanging="540"/>
        <w:jc w:val="both"/>
        <w:rPr>
          <w:sz w:val="28"/>
          <w:rtl/>
        </w:rPr>
      </w:pPr>
      <w:r>
        <w:rPr>
          <w:sz w:val="28"/>
          <w:rtl/>
        </w:rPr>
        <w:t xml:space="preserve">تشمل هذه الاتفاقية </w:t>
      </w:r>
      <w:proofErr w:type="gramStart"/>
      <w:r>
        <w:rPr>
          <w:sz w:val="28"/>
          <w:rtl/>
        </w:rPr>
        <w:t>تحديث</w:t>
      </w:r>
      <w:proofErr w:type="gramEnd"/>
      <w:r>
        <w:rPr>
          <w:sz w:val="28"/>
          <w:rtl/>
        </w:rPr>
        <w:t xml:space="preserve"> </w:t>
      </w:r>
      <w:r>
        <w:rPr>
          <w:sz w:val="28"/>
        </w:rPr>
        <w:t>(Upgrade)</w:t>
      </w:r>
      <w:r>
        <w:rPr>
          <w:sz w:val="28"/>
          <w:rtl/>
        </w:rPr>
        <w:t xml:space="preserve"> إصدارات </w:t>
      </w:r>
      <w:r>
        <w:rPr>
          <w:sz w:val="28"/>
        </w:rPr>
        <w:t>(Releases)</w:t>
      </w:r>
      <w:r>
        <w:rPr>
          <w:sz w:val="28"/>
          <w:rtl/>
        </w:rPr>
        <w:t xml:space="preserve"> أنظمة التشغيل والبرمجيات المساعدة، وكذلك دعم هذه الأنظمة وتحميلها </w:t>
      </w:r>
      <w:r>
        <w:rPr>
          <w:sz w:val="28"/>
        </w:rPr>
        <w:t>(Installation)</w:t>
      </w:r>
      <w:r>
        <w:rPr>
          <w:sz w:val="28"/>
          <w:rtl/>
        </w:rPr>
        <w:t xml:space="preserve"> أو إعادة تحميلها </w:t>
      </w:r>
      <w:r>
        <w:rPr>
          <w:sz w:val="28"/>
        </w:rPr>
        <w:t>(Reinstallation)</w:t>
      </w:r>
      <w:r>
        <w:rPr>
          <w:sz w:val="28"/>
          <w:rtl/>
        </w:rPr>
        <w:t>.</w:t>
      </w:r>
    </w:p>
    <w:sectPr w:rsidR="000C40E9" w:rsidRPr="000C40E9" w:rsidSect="00942AD4">
      <w:headerReference w:type="default" r:id="rId10"/>
      <w:footerReference w:type="default" r:id="rId11"/>
      <w:pgSz w:w="11906" w:h="16838" w:code="9"/>
      <w:pgMar w:top="1418" w:right="1418" w:bottom="1418" w:left="1418" w:header="1134" w:footer="1134"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EC" w:rsidRDefault="00E571EC">
      <w:r>
        <w:separator/>
      </w:r>
    </w:p>
  </w:endnote>
  <w:endnote w:type="continuationSeparator" w:id="0">
    <w:p w:rsidR="00E571EC" w:rsidRDefault="00E5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Edu Naskh Compound">
    <w:altName w:val="Century"/>
    <w:panose1 w:val="00000000000000000000"/>
    <w:charset w:val="00"/>
    <w:family w:val="auto"/>
    <w:notTrueType/>
    <w:pitch w:val="variable"/>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Pr="004C03E1" w:rsidRDefault="000C40E9" w:rsidP="000A6B7B">
    <w:pPr>
      <w:ind w:right="-600"/>
      <w:jc w:val="lowKashida"/>
      <w:rPr>
        <w:rStyle w:val="a6"/>
        <w:rFonts w:cs="Simplified Arabic"/>
        <w:szCs w:val="20"/>
        <w:rtl/>
      </w:rPr>
    </w:pPr>
    <w:proofErr w:type="spellStart"/>
    <w:r>
      <w:rPr>
        <w:rFonts w:hint="cs"/>
        <w:szCs w:val="20"/>
        <w:rtl/>
        <w:lang w:bidi="ar-JO"/>
      </w:rPr>
      <w:t>ح.خ</w:t>
    </w:r>
    <w:proofErr w:type="spellEnd"/>
    <w:r w:rsidR="001C3804" w:rsidRPr="004C03E1">
      <w:rPr>
        <w:szCs w:val="20"/>
        <w:rtl/>
      </w:rPr>
      <w:t>/</w:t>
    </w:r>
    <w:proofErr w:type="spellStart"/>
    <w:r w:rsidR="001C3804" w:rsidRPr="004C03E1">
      <w:rPr>
        <w:szCs w:val="20"/>
        <w:rtl/>
      </w:rPr>
      <w:t>ح.ج</w:t>
    </w:r>
    <w:proofErr w:type="spellEnd"/>
    <w:r w:rsidR="001C3804" w:rsidRPr="004C03E1">
      <w:rPr>
        <w:szCs w:val="20"/>
        <w:rtl/>
      </w:rPr>
      <w:tab/>
      <w:t xml:space="preserve">     </w:t>
    </w:r>
    <w:r w:rsidR="001C3804">
      <w:rPr>
        <w:szCs w:val="20"/>
        <w:rtl/>
      </w:rPr>
      <w:tab/>
    </w:r>
    <w:r w:rsidR="001C3804">
      <w:rPr>
        <w:szCs w:val="20"/>
        <w:rtl/>
      </w:rPr>
      <w:tab/>
    </w:r>
    <w:r w:rsidR="001C3804">
      <w:rPr>
        <w:szCs w:val="20"/>
        <w:rtl/>
      </w:rPr>
      <w:tab/>
    </w:r>
    <w:r w:rsidR="001C3804" w:rsidRPr="004C03E1">
      <w:rPr>
        <w:szCs w:val="20"/>
        <w:rtl/>
      </w:rPr>
      <w:t xml:space="preserve">                       </w:t>
    </w:r>
    <w:r w:rsidR="009D62A9" w:rsidRPr="004C03E1">
      <w:rPr>
        <w:rStyle w:val="a6"/>
        <w:rFonts w:cs="Simplified Arabic"/>
        <w:szCs w:val="20"/>
      </w:rPr>
      <w:fldChar w:fldCharType="begin"/>
    </w:r>
    <w:r w:rsidR="001C3804" w:rsidRPr="004C03E1">
      <w:rPr>
        <w:rStyle w:val="a6"/>
        <w:rFonts w:cs="Simplified Arabic"/>
        <w:szCs w:val="20"/>
      </w:rPr>
      <w:instrText xml:space="preserve"> PAGE </w:instrText>
    </w:r>
    <w:r w:rsidR="009D62A9" w:rsidRPr="004C03E1">
      <w:rPr>
        <w:rStyle w:val="a6"/>
        <w:rFonts w:cs="Simplified Arabic"/>
        <w:szCs w:val="20"/>
      </w:rPr>
      <w:fldChar w:fldCharType="separate"/>
    </w:r>
    <w:r w:rsidR="002D35F5">
      <w:rPr>
        <w:rStyle w:val="a6"/>
        <w:rFonts w:cs="Simplified Arabic"/>
        <w:noProof/>
        <w:szCs w:val="20"/>
        <w:rtl/>
      </w:rPr>
      <w:t>1</w:t>
    </w:r>
    <w:r w:rsidR="009D62A9" w:rsidRPr="004C03E1">
      <w:rPr>
        <w:rStyle w:val="a6"/>
        <w:rFonts w:cs="Simplified Arabic"/>
        <w:szCs w:val="20"/>
      </w:rPr>
      <w:fldChar w:fldCharType="end"/>
    </w:r>
    <w:r w:rsidR="001C3804" w:rsidRPr="004C03E1">
      <w:rPr>
        <w:rStyle w:val="a6"/>
        <w:rFonts w:cs="Simplified Arabic"/>
        <w:szCs w:val="20"/>
        <w:rtl/>
      </w:rPr>
      <w:t xml:space="preserve">                             </w:t>
    </w:r>
    <w:r w:rsidR="001C3804" w:rsidRPr="004C03E1">
      <w:rPr>
        <w:rStyle w:val="a6"/>
        <w:rFonts w:cs="Simplified Arabic"/>
        <w:szCs w:val="20"/>
        <w:rtl/>
        <w:lang w:bidi="ar-JO"/>
      </w:rPr>
      <w:t xml:space="preserve">                   </w:t>
    </w:r>
    <w:r w:rsidR="001C3804" w:rsidRPr="004C03E1">
      <w:rPr>
        <w:rStyle w:val="a6"/>
        <w:rFonts w:cs="Simplified Arabic"/>
        <w:szCs w:val="20"/>
        <w:rtl/>
      </w:rPr>
      <w:t xml:space="preserve"> </w:t>
    </w:r>
    <w:r w:rsidR="001C3804">
      <w:rPr>
        <w:rStyle w:val="a6"/>
        <w:rFonts w:cs="Simplified Arabic"/>
        <w:szCs w:val="20"/>
        <w:rtl/>
        <w:lang w:bidi="ar-JO"/>
      </w:rPr>
      <w:t xml:space="preserve">     </w:t>
    </w:r>
    <w:r w:rsidR="001C3804" w:rsidRPr="004C03E1">
      <w:rPr>
        <w:rStyle w:val="a6"/>
        <w:rFonts w:cs="Simplified Arabic"/>
        <w:szCs w:val="20"/>
        <w:rtl/>
      </w:rPr>
      <w:t xml:space="preserve">     </w:t>
    </w:r>
    <w:r w:rsidR="00A04A82">
      <w:rPr>
        <w:rStyle w:val="a6"/>
        <w:rFonts w:cs="Simplified Arabic"/>
        <w:szCs w:val="20"/>
      </w:rPr>
      <w:t>Ten</w:t>
    </w:r>
    <w:r w:rsidR="00FE5B0E">
      <w:rPr>
        <w:rStyle w:val="a6"/>
        <w:rFonts w:cs="Simplified Arabic"/>
        <w:szCs w:val="20"/>
      </w:rPr>
      <w:t>-</w:t>
    </w:r>
    <w:r>
      <w:rPr>
        <w:rStyle w:val="a6"/>
        <w:rFonts w:cs="Simplified Arabic"/>
        <w:szCs w:val="20"/>
      </w:rPr>
      <w:t>2</w:t>
    </w:r>
    <w:r>
      <w:rPr>
        <w:rStyle w:val="a6"/>
        <w:rFonts w:cs="Simplified Arabic"/>
        <w:szCs w:val="20"/>
        <w:lang w:bidi="ar-JO"/>
      </w:rPr>
      <w:t>5</w:t>
    </w:r>
    <w:r w:rsidR="008F2A32">
      <w:rPr>
        <w:rStyle w:val="a6"/>
        <w:rFonts w:cs="Simplified Arabic"/>
        <w:szCs w:val="20"/>
      </w:rPr>
      <w:t>-1</w:t>
    </w:r>
    <w:r w:rsidR="00202380">
      <w:rPr>
        <w:rStyle w:val="a6"/>
        <w:rFonts w:cs="Simplified Arabic"/>
        <w:szCs w:val="20"/>
      </w:rPr>
      <w:t>7</w:t>
    </w:r>
    <w:r w:rsidR="001C3804" w:rsidRPr="004C03E1">
      <w:rPr>
        <w:rStyle w:val="a6"/>
        <w:rFonts w:cs="Simplified Arabic"/>
        <w:szCs w:val="20"/>
      </w:rPr>
      <w:t>-m</w:t>
    </w:r>
  </w:p>
  <w:p w:rsidR="001C3804" w:rsidRPr="004C03E1" w:rsidRDefault="001C3804" w:rsidP="0081208D">
    <w:pPr>
      <w:pBdr>
        <w:top w:val="double" w:sz="4" w:space="1" w:color="auto"/>
      </w:pBdr>
      <w:spacing w:line="360" w:lineRule="exact"/>
      <w:ind w:left="-82" w:right="-240"/>
      <w:jc w:val="center"/>
      <w:rPr>
        <w:b/>
        <w:bCs/>
        <w:szCs w:val="20"/>
      </w:rPr>
    </w:pPr>
    <w:r w:rsidRPr="004C03E1">
      <w:rPr>
        <w:b/>
        <w:bCs/>
        <w:szCs w:val="20"/>
        <w:rtl/>
      </w:rPr>
      <w:t>جامعة آل البيت / دائرة العطاءات المركزية / هاتف ( 6297000/02)  فرعي (4612/4614/4672) فاكس  (6297027/02)</w:t>
    </w:r>
  </w:p>
  <w:p w:rsidR="001C3804" w:rsidRDefault="001C38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EC" w:rsidRDefault="00E571EC">
      <w:r>
        <w:separator/>
      </w:r>
    </w:p>
  </w:footnote>
  <w:footnote w:type="continuationSeparator" w:id="0">
    <w:p w:rsidR="00E571EC" w:rsidRDefault="00E5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4" w:rsidRDefault="00E571EC" w:rsidP="001C3804">
    <w:pPr>
      <w:pStyle w:val="a4"/>
      <w:jc w:val="right"/>
      <w:rPr>
        <w:lang w:bidi="ar-JO"/>
      </w:rPr>
    </w:pPr>
    <w:r>
      <w:rPr>
        <w:b/>
        <w:bCs/>
        <w:color w:val="333333"/>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0.25pt;height:21.75pt" adj=",5400" fillcolor="silver" strokecolor="#ff9">
          <v:shadow color="#868686"/>
          <o:extrusion v:ext="view" color="#060" rotationangle=",-18" viewpoint="-34.72222mm" viewpointorigin="-.5" skewangle="-45" brightness="4000f" lightposition="0,-50000" lightlevel="52000f" lightposition2="0,50000" lightlevel2="14000f" type="perspective" lightharsh2="t"/>
          <v:textpath style="font-family:&quot;Bernard MT Condensed&quot;;v-text-kern:t" trim="t" fitpath="t" xscale="f" string="2017"/>
        </v:shape>
      </w:pict>
    </w:r>
  </w:p>
  <w:p w:rsidR="001C3804" w:rsidRDefault="001C38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91F"/>
    <w:multiLevelType w:val="hybridMultilevel"/>
    <w:tmpl w:val="C1820C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8E71FF"/>
    <w:multiLevelType w:val="hybridMultilevel"/>
    <w:tmpl w:val="B9FC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655BB"/>
    <w:multiLevelType w:val="multilevel"/>
    <w:tmpl w:val="A1B6398E"/>
    <w:lvl w:ilvl="0">
      <w:start w:val="1"/>
      <w:numFmt w:val="decimal"/>
      <w:pStyle w:val="Head1"/>
      <w:lvlText w:val="%1."/>
      <w:lvlJc w:val="left"/>
      <w:pPr>
        <w:tabs>
          <w:tab w:val="num" w:pos="360"/>
        </w:tabs>
        <w:ind w:left="360" w:hanging="360"/>
      </w:pPr>
      <w:rPr>
        <w:rFonts w:cs="Times New Roman" w:hint="default"/>
      </w:rPr>
    </w:lvl>
    <w:lvl w:ilvl="1">
      <w:start w:val="1"/>
      <w:numFmt w:val="decimal"/>
      <w:pStyle w:val="ResSubhead1"/>
      <w:lvlText w:val="%1.%2"/>
      <w:lvlJc w:val="left"/>
      <w:pPr>
        <w:tabs>
          <w:tab w:val="num" w:pos="720"/>
        </w:tabs>
        <w:ind w:left="720" w:hanging="720"/>
      </w:pPr>
      <w:rPr>
        <w:rFonts w:cs="Times New Roman" w:hint="default"/>
        <w:i w:val="0"/>
        <w:caps w:val="0"/>
        <w:smallCaps w:val="0"/>
        <w:strike w:val="0"/>
        <w:dstrike w:val="0"/>
        <w:vanish w:val="0"/>
        <w:color w:val="000000"/>
        <w:spacing w:val="0"/>
        <w:position w:val="0"/>
        <w:u w:val="none"/>
        <w:vertAlign w:val="baseline"/>
      </w:rPr>
    </w:lvl>
    <w:lvl w:ilvl="2">
      <w:start w:val="1"/>
      <w:numFmt w:val="decimal"/>
      <w:pStyle w:val="ResSubhead2"/>
      <w:lvlText w:val="%1.%2.%3"/>
      <w:lvlJc w:val="left"/>
      <w:pPr>
        <w:tabs>
          <w:tab w:val="num" w:pos="1440"/>
        </w:tabs>
        <w:ind w:left="1440" w:hanging="720"/>
      </w:pPr>
      <w:rPr>
        <w:rFonts w:cs="Times New Roman" w:hint="default"/>
        <w:vanish w:val="0"/>
      </w:rPr>
    </w:lvl>
    <w:lvl w:ilvl="3">
      <w:start w:val="1"/>
      <w:numFmt w:val="bullet"/>
      <w:pStyle w:val="ResSubhead3"/>
      <w:lvlText w:val=""/>
      <w:lvlJc w:val="left"/>
      <w:pPr>
        <w:tabs>
          <w:tab w:val="num" w:pos="2376"/>
        </w:tabs>
        <w:ind w:left="2376" w:hanging="936"/>
      </w:pPr>
      <w:rPr>
        <w:rFonts w:ascii="Symbol" w:hAnsi="Symbol" w:hint="default"/>
        <w:color w:val="auto"/>
      </w:rPr>
    </w:lvl>
    <w:lvl w:ilvl="4">
      <w:start w:val="1"/>
      <w:numFmt w:val="decimal"/>
      <w:pStyle w:val="ResSubhead4"/>
      <w:lvlText w:val="(%5)"/>
      <w:lvlJc w:val="left"/>
      <w:pPr>
        <w:tabs>
          <w:tab w:val="num" w:pos="2160"/>
        </w:tabs>
        <w:ind w:left="2160" w:hanging="504"/>
      </w:pPr>
      <w:rPr>
        <w:rFonts w:cs="Times New Roman" w:hint="default"/>
      </w:rPr>
    </w:lvl>
    <w:lvl w:ilvl="5">
      <w:start w:val="1"/>
      <w:numFmt w:val="lowerLetter"/>
      <w:pStyle w:val="ResSubhead5"/>
      <w:lvlText w:val="(%6)"/>
      <w:lvlJc w:val="left"/>
      <w:pPr>
        <w:tabs>
          <w:tab w:val="num" w:pos="2448"/>
        </w:tabs>
        <w:ind w:left="2448" w:hanging="432"/>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6B32209"/>
    <w:multiLevelType w:val="hybridMultilevel"/>
    <w:tmpl w:val="0694A040"/>
    <w:lvl w:ilvl="0" w:tplc="FEF6E530">
      <w:start w:val="1"/>
      <w:numFmt w:val="bullet"/>
      <w:lvlText w:val="-"/>
      <w:lvlJc w:val="left"/>
      <w:pPr>
        <w:tabs>
          <w:tab w:val="num" w:pos="717"/>
        </w:tabs>
        <w:ind w:left="717" w:hanging="690"/>
      </w:pPr>
      <w:rPr>
        <w:rFonts w:ascii="Times New Roman" w:eastAsia="Times New Roman" w:hAnsi="Times New Roman" w:cs="Simplified Arabic" w:hint="default"/>
      </w:rPr>
    </w:lvl>
    <w:lvl w:ilvl="1" w:tplc="04090003" w:tentative="1">
      <w:start w:val="1"/>
      <w:numFmt w:val="bullet"/>
      <w:lvlText w:val="o"/>
      <w:lvlJc w:val="left"/>
      <w:pPr>
        <w:tabs>
          <w:tab w:val="num" w:pos="1107"/>
        </w:tabs>
        <w:ind w:left="1107" w:hanging="360"/>
      </w:pPr>
      <w:rPr>
        <w:rFonts w:ascii="Courier New" w:hAnsi="Courier New" w:cs="Courier New" w:hint="default"/>
      </w:rPr>
    </w:lvl>
    <w:lvl w:ilvl="2" w:tplc="04090005" w:tentative="1">
      <w:start w:val="1"/>
      <w:numFmt w:val="bullet"/>
      <w:lvlText w:val=""/>
      <w:lvlJc w:val="left"/>
      <w:pPr>
        <w:tabs>
          <w:tab w:val="num" w:pos="1827"/>
        </w:tabs>
        <w:ind w:left="1827" w:hanging="360"/>
      </w:pPr>
      <w:rPr>
        <w:rFonts w:ascii="Wingdings" w:hAnsi="Wingdings" w:hint="default"/>
      </w:rPr>
    </w:lvl>
    <w:lvl w:ilvl="3" w:tplc="04090001" w:tentative="1">
      <w:start w:val="1"/>
      <w:numFmt w:val="bullet"/>
      <w:lvlText w:val=""/>
      <w:lvlJc w:val="left"/>
      <w:pPr>
        <w:tabs>
          <w:tab w:val="num" w:pos="2547"/>
        </w:tabs>
        <w:ind w:left="2547" w:hanging="360"/>
      </w:pPr>
      <w:rPr>
        <w:rFonts w:ascii="Symbol" w:hAnsi="Symbol" w:hint="default"/>
      </w:rPr>
    </w:lvl>
    <w:lvl w:ilvl="4" w:tplc="04090003" w:tentative="1">
      <w:start w:val="1"/>
      <w:numFmt w:val="bullet"/>
      <w:lvlText w:val="o"/>
      <w:lvlJc w:val="left"/>
      <w:pPr>
        <w:tabs>
          <w:tab w:val="num" w:pos="3267"/>
        </w:tabs>
        <w:ind w:left="3267" w:hanging="360"/>
      </w:pPr>
      <w:rPr>
        <w:rFonts w:ascii="Courier New" w:hAnsi="Courier New" w:cs="Courier New" w:hint="default"/>
      </w:rPr>
    </w:lvl>
    <w:lvl w:ilvl="5" w:tplc="04090005" w:tentative="1">
      <w:start w:val="1"/>
      <w:numFmt w:val="bullet"/>
      <w:lvlText w:val=""/>
      <w:lvlJc w:val="left"/>
      <w:pPr>
        <w:tabs>
          <w:tab w:val="num" w:pos="3987"/>
        </w:tabs>
        <w:ind w:left="3987" w:hanging="360"/>
      </w:pPr>
      <w:rPr>
        <w:rFonts w:ascii="Wingdings" w:hAnsi="Wingdings" w:hint="default"/>
      </w:rPr>
    </w:lvl>
    <w:lvl w:ilvl="6" w:tplc="04090001" w:tentative="1">
      <w:start w:val="1"/>
      <w:numFmt w:val="bullet"/>
      <w:lvlText w:val=""/>
      <w:lvlJc w:val="left"/>
      <w:pPr>
        <w:tabs>
          <w:tab w:val="num" w:pos="4707"/>
        </w:tabs>
        <w:ind w:left="4707" w:hanging="360"/>
      </w:pPr>
      <w:rPr>
        <w:rFonts w:ascii="Symbol" w:hAnsi="Symbol" w:hint="default"/>
      </w:rPr>
    </w:lvl>
    <w:lvl w:ilvl="7" w:tplc="04090003" w:tentative="1">
      <w:start w:val="1"/>
      <w:numFmt w:val="bullet"/>
      <w:lvlText w:val="o"/>
      <w:lvlJc w:val="left"/>
      <w:pPr>
        <w:tabs>
          <w:tab w:val="num" w:pos="5427"/>
        </w:tabs>
        <w:ind w:left="5427" w:hanging="360"/>
      </w:pPr>
      <w:rPr>
        <w:rFonts w:ascii="Courier New" w:hAnsi="Courier New" w:cs="Courier New" w:hint="default"/>
      </w:rPr>
    </w:lvl>
    <w:lvl w:ilvl="8" w:tplc="04090005" w:tentative="1">
      <w:start w:val="1"/>
      <w:numFmt w:val="bullet"/>
      <w:lvlText w:val=""/>
      <w:lvlJc w:val="left"/>
      <w:pPr>
        <w:tabs>
          <w:tab w:val="num" w:pos="6147"/>
        </w:tabs>
        <w:ind w:left="6147" w:hanging="360"/>
      </w:pPr>
      <w:rPr>
        <w:rFonts w:ascii="Wingdings" w:hAnsi="Wingdings" w:hint="default"/>
      </w:rPr>
    </w:lvl>
  </w:abstractNum>
  <w:abstractNum w:abstractNumId="4">
    <w:nsid w:val="084D3299"/>
    <w:multiLevelType w:val="hybridMultilevel"/>
    <w:tmpl w:val="BA5E32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95414D8"/>
    <w:multiLevelType w:val="hybridMultilevel"/>
    <w:tmpl w:val="396092B2"/>
    <w:lvl w:ilvl="0" w:tplc="A2B8F1C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F567A2"/>
    <w:multiLevelType w:val="hybridMultilevel"/>
    <w:tmpl w:val="62084F0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CD73778"/>
    <w:multiLevelType w:val="hybridMultilevel"/>
    <w:tmpl w:val="7BD03D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E672D6B"/>
    <w:multiLevelType w:val="hybridMultilevel"/>
    <w:tmpl w:val="E3B6394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ECC57A4"/>
    <w:multiLevelType w:val="hybridMultilevel"/>
    <w:tmpl w:val="C0F04A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9">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0F4C78BE"/>
    <w:multiLevelType w:val="hybridMultilevel"/>
    <w:tmpl w:val="D1183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F6C66AA"/>
    <w:multiLevelType w:val="hybridMultilevel"/>
    <w:tmpl w:val="A8B803F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2">
    <w:nsid w:val="11AF1DBB"/>
    <w:multiLevelType w:val="hybridMultilevel"/>
    <w:tmpl w:val="A434E3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24349AA"/>
    <w:multiLevelType w:val="hybridMultilevel"/>
    <w:tmpl w:val="794A7B98"/>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14">
    <w:nsid w:val="1AD34334"/>
    <w:multiLevelType w:val="hybridMultilevel"/>
    <w:tmpl w:val="BC9E7472"/>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1CBE5E0F"/>
    <w:multiLevelType w:val="hybridMultilevel"/>
    <w:tmpl w:val="498AA2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FA64F4B"/>
    <w:multiLevelType w:val="hybridMultilevel"/>
    <w:tmpl w:val="7A1ADD70"/>
    <w:lvl w:ilvl="0" w:tplc="7F289E10">
      <w:start w:val="1"/>
      <w:numFmt w:val="none"/>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257358E4"/>
    <w:multiLevelType w:val="hybridMultilevel"/>
    <w:tmpl w:val="FB82772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5B004AD"/>
    <w:multiLevelType w:val="hybridMultilevel"/>
    <w:tmpl w:val="2B1E7DA6"/>
    <w:lvl w:ilvl="0" w:tplc="5914BB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6263350"/>
    <w:multiLevelType w:val="singleLevel"/>
    <w:tmpl w:val="66DEAE7C"/>
    <w:lvl w:ilvl="0">
      <w:start w:val="1"/>
      <w:numFmt w:val="chosung"/>
      <w:lvlText w:val="-"/>
      <w:lvlJc w:val="left"/>
      <w:pPr>
        <w:tabs>
          <w:tab w:val="num" w:pos="2160"/>
        </w:tabs>
        <w:ind w:left="2160" w:hanging="720"/>
      </w:pPr>
      <w:rPr>
        <w:rFonts w:cs="Times New Roman" w:hint="default"/>
        <w:sz w:val="28"/>
      </w:rPr>
    </w:lvl>
  </w:abstractNum>
  <w:abstractNum w:abstractNumId="20">
    <w:nsid w:val="267E5F7D"/>
    <w:multiLevelType w:val="hybridMultilevel"/>
    <w:tmpl w:val="20361E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F10702"/>
    <w:multiLevelType w:val="hybridMultilevel"/>
    <w:tmpl w:val="17B28F5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color w:val="auto"/>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29170171"/>
    <w:multiLevelType w:val="singleLevel"/>
    <w:tmpl w:val="5C5A7666"/>
    <w:lvl w:ilvl="0">
      <w:start w:val="1"/>
      <w:numFmt w:val="arabicAbjad"/>
      <w:lvlText w:val="%1-"/>
      <w:lvlJc w:val="left"/>
      <w:pPr>
        <w:tabs>
          <w:tab w:val="num" w:pos="54"/>
        </w:tabs>
        <w:ind w:left="54" w:hanging="54"/>
      </w:pPr>
      <w:rPr>
        <w:rFonts w:cs="Times New Roman" w:hint="default"/>
        <w:sz w:val="26"/>
        <w:szCs w:val="28"/>
      </w:rPr>
    </w:lvl>
  </w:abstractNum>
  <w:abstractNum w:abstractNumId="23">
    <w:nsid w:val="2AC16F30"/>
    <w:multiLevelType w:val="hybridMultilevel"/>
    <w:tmpl w:val="BEEC0E8A"/>
    <w:lvl w:ilvl="0" w:tplc="0409000F">
      <w:start w:val="1"/>
      <w:numFmt w:val="decimal"/>
      <w:lvlText w:val="%1."/>
      <w:lvlJc w:val="left"/>
      <w:pPr>
        <w:tabs>
          <w:tab w:val="num" w:pos="1466"/>
        </w:tabs>
        <w:ind w:left="1466" w:hanging="360"/>
      </w:pPr>
      <w:rPr>
        <w:rFonts w:cs="Times New Roman"/>
      </w:rPr>
    </w:lvl>
    <w:lvl w:ilvl="1" w:tplc="04090019">
      <w:start w:val="1"/>
      <w:numFmt w:val="lowerLetter"/>
      <w:lvlText w:val="%2."/>
      <w:lvlJc w:val="left"/>
      <w:pPr>
        <w:tabs>
          <w:tab w:val="num" w:pos="2186"/>
        </w:tabs>
        <w:ind w:left="2186" w:hanging="360"/>
      </w:pPr>
      <w:rPr>
        <w:rFonts w:cs="Times New Roman"/>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start w:val="1"/>
      <w:numFmt w:val="lowerLetter"/>
      <w:lvlText w:val="%5."/>
      <w:lvlJc w:val="left"/>
      <w:pPr>
        <w:tabs>
          <w:tab w:val="num" w:pos="4346"/>
        </w:tabs>
        <w:ind w:left="4346" w:hanging="360"/>
      </w:pPr>
      <w:rPr>
        <w:rFonts w:cs="Times New Roman"/>
      </w:rPr>
    </w:lvl>
    <w:lvl w:ilvl="5" w:tplc="0409001B">
      <w:start w:val="1"/>
      <w:numFmt w:val="lowerRoman"/>
      <w:lvlText w:val="%6."/>
      <w:lvlJc w:val="right"/>
      <w:pPr>
        <w:tabs>
          <w:tab w:val="num" w:pos="5066"/>
        </w:tabs>
        <w:ind w:left="5066" w:hanging="180"/>
      </w:pPr>
      <w:rPr>
        <w:rFonts w:cs="Times New Roman"/>
      </w:rPr>
    </w:lvl>
    <w:lvl w:ilvl="6" w:tplc="0409000F">
      <w:start w:val="1"/>
      <w:numFmt w:val="decimal"/>
      <w:lvlText w:val="%7."/>
      <w:lvlJc w:val="left"/>
      <w:pPr>
        <w:tabs>
          <w:tab w:val="num" w:pos="5786"/>
        </w:tabs>
        <w:ind w:left="5786" w:hanging="360"/>
      </w:pPr>
      <w:rPr>
        <w:rFonts w:cs="Times New Roman"/>
      </w:rPr>
    </w:lvl>
    <w:lvl w:ilvl="7" w:tplc="04090019">
      <w:start w:val="1"/>
      <w:numFmt w:val="lowerLetter"/>
      <w:lvlText w:val="%8."/>
      <w:lvlJc w:val="left"/>
      <w:pPr>
        <w:tabs>
          <w:tab w:val="num" w:pos="6506"/>
        </w:tabs>
        <w:ind w:left="6506" w:hanging="360"/>
      </w:pPr>
      <w:rPr>
        <w:rFonts w:cs="Times New Roman"/>
      </w:rPr>
    </w:lvl>
    <w:lvl w:ilvl="8" w:tplc="0409001B">
      <w:start w:val="1"/>
      <w:numFmt w:val="lowerRoman"/>
      <w:lvlText w:val="%9."/>
      <w:lvlJc w:val="right"/>
      <w:pPr>
        <w:tabs>
          <w:tab w:val="num" w:pos="7226"/>
        </w:tabs>
        <w:ind w:left="7226" w:hanging="180"/>
      </w:pPr>
      <w:rPr>
        <w:rFonts w:cs="Times New Roman"/>
      </w:rPr>
    </w:lvl>
  </w:abstractNum>
  <w:abstractNum w:abstractNumId="24">
    <w:nsid w:val="30416956"/>
    <w:multiLevelType w:val="hybridMultilevel"/>
    <w:tmpl w:val="BC3E3152"/>
    <w:lvl w:ilvl="0" w:tplc="76C0387E">
      <w:start w:val="1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A262C0"/>
    <w:multiLevelType w:val="singleLevel"/>
    <w:tmpl w:val="7368C482"/>
    <w:lvl w:ilvl="0">
      <w:start w:val="1"/>
      <w:numFmt w:val="decimal"/>
      <w:lvlText w:val="(%1)"/>
      <w:lvlJc w:val="left"/>
      <w:pPr>
        <w:tabs>
          <w:tab w:val="num" w:pos="720"/>
        </w:tabs>
        <w:ind w:left="720" w:hanging="720"/>
      </w:pPr>
      <w:rPr>
        <w:rFonts w:cs="Times New Roman" w:hint="default"/>
        <w:sz w:val="28"/>
      </w:rPr>
    </w:lvl>
  </w:abstractNum>
  <w:abstractNum w:abstractNumId="26">
    <w:nsid w:val="324072F8"/>
    <w:multiLevelType w:val="hybridMultilevel"/>
    <w:tmpl w:val="302A3CB2"/>
    <w:lvl w:ilvl="0" w:tplc="52502DB8">
      <w:start w:val="1310"/>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333F3366"/>
    <w:multiLevelType w:val="hybridMultilevel"/>
    <w:tmpl w:val="19AADDBC"/>
    <w:lvl w:ilvl="0" w:tplc="0409000F">
      <w:start w:val="1"/>
      <w:numFmt w:val="decimal"/>
      <w:lvlText w:val="%1."/>
      <w:lvlJc w:val="left"/>
      <w:pPr>
        <w:tabs>
          <w:tab w:val="num" w:pos="1106"/>
        </w:tabs>
        <w:ind w:left="1106" w:hanging="360"/>
      </w:pPr>
      <w:rPr>
        <w:rFonts w:cs="Times New Roman"/>
      </w:rPr>
    </w:lvl>
    <w:lvl w:ilvl="1" w:tplc="04090019">
      <w:start w:val="1"/>
      <w:numFmt w:val="lowerLetter"/>
      <w:lvlText w:val="%2."/>
      <w:lvlJc w:val="left"/>
      <w:pPr>
        <w:tabs>
          <w:tab w:val="num" w:pos="1826"/>
        </w:tabs>
        <w:ind w:left="1826" w:hanging="360"/>
      </w:pPr>
      <w:rPr>
        <w:rFonts w:cs="Times New Roman"/>
      </w:rPr>
    </w:lvl>
    <w:lvl w:ilvl="2" w:tplc="0409001B">
      <w:start w:val="1"/>
      <w:numFmt w:val="lowerRoman"/>
      <w:lvlText w:val="%3."/>
      <w:lvlJc w:val="right"/>
      <w:pPr>
        <w:tabs>
          <w:tab w:val="num" w:pos="2546"/>
        </w:tabs>
        <w:ind w:left="2546" w:hanging="180"/>
      </w:pPr>
      <w:rPr>
        <w:rFonts w:cs="Times New Roman"/>
      </w:rPr>
    </w:lvl>
    <w:lvl w:ilvl="3" w:tplc="0409000F">
      <w:start w:val="1"/>
      <w:numFmt w:val="decimal"/>
      <w:lvlText w:val="%4."/>
      <w:lvlJc w:val="left"/>
      <w:pPr>
        <w:tabs>
          <w:tab w:val="num" w:pos="3266"/>
        </w:tabs>
        <w:ind w:left="3266" w:hanging="360"/>
      </w:pPr>
      <w:rPr>
        <w:rFonts w:cs="Times New Roman"/>
      </w:rPr>
    </w:lvl>
    <w:lvl w:ilvl="4" w:tplc="04090019">
      <w:start w:val="1"/>
      <w:numFmt w:val="lowerLetter"/>
      <w:lvlText w:val="%5."/>
      <w:lvlJc w:val="left"/>
      <w:pPr>
        <w:tabs>
          <w:tab w:val="num" w:pos="3986"/>
        </w:tabs>
        <w:ind w:left="3986" w:hanging="360"/>
      </w:pPr>
      <w:rPr>
        <w:rFonts w:cs="Times New Roman"/>
      </w:rPr>
    </w:lvl>
    <w:lvl w:ilvl="5" w:tplc="0409001B">
      <w:start w:val="1"/>
      <w:numFmt w:val="lowerRoman"/>
      <w:lvlText w:val="%6."/>
      <w:lvlJc w:val="right"/>
      <w:pPr>
        <w:tabs>
          <w:tab w:val="num" w:pos="4706"/>
        </w:tabs>
        <w:ind w:left="4706" w:hanging="180"/>
      </w:pPr>
      <w:rPr>
        <w:rFonts w:cs="Times New Roman"/>
      </w:rPr>
    </w:lvl>
    <w:lvl w:ilvl="6" w:tplc="0409000F">
      <w:start w:val="1"/>
      <w:numFmt w:val="decimal"/>
      <w:lvlText w:val="%7."/>
      <w:lvlJc w:val="left"/>
      <w:pPr>
        <w:tabs>
          <w:tab w:val="num" w:pos="5426"/>
        </w:tabs>
        <w:ind w:left="5426" w:hanging="360"/>
      </w:pPr>
      <w:rPr>
        <w:rFonts w:cs="Times New Roman"/>
      </w:rPr>
    </w:lvl>
    <w:lvl w:ilvl="7" w:tplc="04090019">
      <w:start w:val="1"/>
      <w:numFmt w:val="lowerLetter"/>
      <w:lvlText w:val="%8."/>
      <w:lvlJc w:val="left"/>
      <w:pPr>
        <w:tabs>
          <w:tab w:val="num" w:pos="6146"/>
        </w:tabs>
        <w:ind w:left="6146" w:hanging="360"/>
      </w:pPr>
      <w:rPr>
        <w:rFonts w:cs="Times New Roman"/>
      </w:rPr>
    </w:lvl>
    <w:lvl w:ilvl="8" w:tplc="0409001B">
      <w:start w:val="1"/>
      <w:numFmt w:val="lowerRoman"/>
      <w:lvlText w:val="%9."/>
      <w:lvlJc w:val="right"/>
      <w:pPr>
        <w:tabs>
          <w:tab w:val="num" w:pos="6866"/>
        </w:tabs>
        <w:ind w:left="6866" w:hanging="180"/>
      </w:pPr>
      <w:rPr>
        <w:rFonts w:cs="Times New Roman"/>
      </w:rPr>
    </w:lvl>
  </w:abstractNum>
  <w:abstractNum w:abstractNumId="28">
    <w:nsid w:val="33BF56AC"/>
    <w:multiLevelType w:val="hybridMultilevel"/>
    <w:tmpl w:val="E9A880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A244636"/>
    <w:multiLevelType w:val="hybridMultilevel"/>
    <w:tmpl w:val="BF92C132"/>
    <w:lvl w:ilvl="0" w:tplc="98D21FD8">
      <w:start w:val="1"/>
      <w:numFmt w:val="decimal"/>
      <w:lvlText w:val="%1-"/>
      <w:lvlJc w:val="left"/>
      <w:pPr>
        <w:tabs>
          <w:tab w:val="num" w:pos="956"/>
        </w:tabs>
        <w:ind w:left="956" w:hanging="390"/>
      </w:pPr>
      <w:rPr>
        <w:rFonts w:hint="default"/>
      </w:r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30">
    <w:nsid w:val="3CEE4012"/>
    <w:multiLevelType w:val="hybridMultilevel"/>
    <w:tmpl w:val="50CE474C"/>
    <w:lvl w:ilvl="0" w:tplc="9FD4FFA6">
      <w:start w:val="1"/>
      <w:numFmt w:val="decimal"/>
      <w:lvlText w:val="%1"/>
      <w:lvlJc w:val="left"/>
      <w:pPr>
        <w:tabs>
          <w:tab w:val="num" w:pos="720"/>
        </w:tabs>
        <w:ind w:left="720" w:hanging="360"/>
      </w:pPr>
      <w:rPr>
        <w:rFonts w:cs="Times New Roman"/>
      </w:rPr>
    </w:lvl>
    <w:lvl w:ilvl="1" w:tplc="D22446EE">
      <w:start w:val="1"/>
      <w:numFmt w:val="decimal"/>
      <w:lvlText w:val="%2."/>
      <w:lvlJc w:val="left"/>
      <w:pPr>
        <w:tabs>
          <w:tab w:val="num" w:pos="1440"/>
        </w:tabs>
        <w:ind w:left="1440" w:hanging="360"/>
      </w:pPr>
      <w:rPr>
        <w:rFonts w:cs="Times New Roman"/>
      </w:rPr>
    </w:lvl>
    <w:lvl w:ilvl="2" w:tplc="40045ED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3FF42BFD"/>
    <w:multiLevelType w:val="hybridMultilevel"/>
    <w:tmpl w:val="6D328B5C"/>
    <w:lvl w:ilvl="0" w:tplc="69600B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45A0094"/>
    <w:multiLevelType w:val="hybridMultilevel"/>
    <w:tmpl w:val="B9BCD0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90D3A1E"/>
    <w:multiLevelType w:val="hybridMultilevel"/>
    <w:tmpl w:val="CF5CA432"/>
    <w:lvl w:ilvl="0" w:tplc="A5A0704E">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53540E41"/>
    <w:multiLevelType w:val="hybridMultilevel"/>
    <w:tmpl w:val="EB34ED9A"/>
    <w:lvl w:ilvl="0" w:tplc="72627596">
      <w:start w:val="2"/>
      <w:numFmt w:val="bullet"/>
      <w:lvlText w:val=""/>
      <w:lvlJc w:val="left"/>
      <w:pPr>
        <w:ind w:left="2160" w:hanging="360"/>
      </w:pPr>
      <w:rPr>
        <w:rFonts w:ascii="Symbol" w:eastAsia="Times New Roman"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nsid w:val="54B432CB"/>
    <w:multiLevelType w:val="hybridMultilevel"/>
    <w:tmpl w:val="0E5A0E8A"/>
    <w:lvl w:ilvl="0" w:tplc="97A04FC6">
      <w:numFmt w:val="bullet"/>
      <w:lvlText w:val="•"/>
      <w:lvlJc w:val="left"/>
      <w:pPr>
        <w:ind w:left="800" w:hanging="360"/>
      </w:pPr>
      <w:rPr>
        <w:rFonts w:ascii="HelveticaNeue LightCond" w:eastAsia="Times New Roman" w:hAnsi="HelveticaNeue LightCond" w:hint="default"/>
      </w:rPr>
    </w:lvl>
    <w:lvl w:ilvl="1" w:tplc="04090003">
      <w:start w:val="1"/>
      <w:numFmt w:val="bullet"/>
      <w:lvlText w:val="o"/>
      <w:lvlJc w:val="left"/>
      <w:pPr>
        <w:ind w:left="1660" w:hanging="360"/>
      </w:pPr>
      <w:rPr>
        <w:rFonts w:ascii="Courier New" w:hAnsi="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hint="default"/>
      </w:rPr>
    </w:lvl>
    <w:lvl w:ilvl="8" w:tplc="04090005">
      <w:start w:val="1"/>
      <w:numFmt w:val="bullet"/>
      <w:lvlText w:val=""/>
      <w:lvlJc w:val="left"/>
      <w:pPr>
        <w:ind w:left="6700" w:hanging="360"/>
      </w:pPr>
      <w:rPr>
        <w:rFonts w:ascii="Wingdings" w:hAnsi="Wingdings" w:hint="default"/>
      </w:rPr>
    </w:lvl>
  </w:abstractNum>
  <w:abstractNum w:abstractNumId="36">
    <w:nsid w:val="581A231B"/>
    <w:multiLevelType w:val="hybridMultilevel"/>
    <w:tmpl w:val="DD324F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BD8451A"/>
    <w:multiLevelType w:val="hybridMultilevel"/>
    <w:tmpl w:val="7BBC43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2BE5528"/>
    <w:multiLevelType w:val="hybridMultilevel"/>
    <w:tmpl w:val="6E400810"/>
    <w:lvl w:ilvl="0" w:tplc="04090019">
      <w:start w:val="1"/>
      <w:numFmt w:val="lowerLetter"/>
      <w:lvlText w:val="%1."/>
      <w:lvlJc w:val="left"/>
      <w:pPr>
        <w:ind w:left="16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62DC5ED2"/>
    <w:multiLevelType w:val="hybridMultilevel"/>
    <w:tmpl w:val="2AB6085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BB203F"/>
    <w:multiLevelType w:val="hybridMultilevel"/>
    <w:tmpl w:val="A0184AE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22C498A"/>
    <w:multiLevelType w:val="hybridMultilevel"/>
    <w:tmpl w:val="D52CB86A"/>
    <w:lvl w:ilvl="0" w:tplc="FFFFFFFF">
      <w:start w:val="1"/>
      <w:numFmt w:val="upperLetter"/>
      <w:lvlText w:val="%1."/>
      <w:lvlJc w:val="left"/>
      <w:pPr>
        <w:ind w:left="1350" w:hanging="360"/>
      </w:pPr>
      <w:rPr>
        <w:rFonts w:cs="Times New Roman" w:hint="default"/>
      </w:rPr>
    </w:lvl>
    <w:lvl w:ilvl="1" w:tplc="FFFFFFFF">
      <w:start w:val="10"/>
      <w:numFmt w:val="upperLetter"/>
      <w:lvlText w:val="%2."/>
      <w:lvlJc w:val="left"/>
      <w:pPr>
        <w:ind w:left="1350" w:hanging="360"/>
      </w:pPr>
      <w:rPr>
        <w:rFonts w:cs="Times New Roman" w:hint="default"/>
      </w:rPr>
    </w:lvl>
    <w:lvl w:ilvl="2" w:tplc="FFFFFFFF">
      <w:start w:val="1"/>
      <w:numFmt w:val="upperRoman"/>
      <w:lvlText w:val="%3."/>
      <w:lvlJc w:val="right"/>
      <w:pPr>
        <w:ind w:left="2790" w:hanging="180"/>
      </w:pPr>
      <w:rPr>
        <w:rFonts w:ascii="Arial" w:eastAsia="Times New Roman" w:hAnsi="Arial" w:cs="Arial"/>
      </w:rPr>
    </w:lvl>
    <w:lvl w:ilvl="3" w:tplc="FFFFFFFF">
      <w:start w:val="1"/>
      <w:numFmt w:val="decimal"/>
      <w:lvlText w:val="%4."/>
      <w:lvlJc w:val="left"/>
      <w:pPr>
        <w:ind w:left="3510" w:hanging="360"/>
      </w:pPr>
      <w:rPr>
        <w:rFonts w:cs="Times New Roman"/>
      </w:rPr>
    </w:lvl>
    <w:lvl w:ilvl="4" w:tplc="04090019">
      <w:start w:val="1"/>
      <w:numFmt w:val="lowerLetter"/>
      <w:lvlText w:val="%5."/>
      <w:lvlJc w:val="left"/>
      <w:pPr>
        <w:ind w:left="1620" w:hanging="360"/>
      </w:pPr>
      <w:rPr>
        <w:rFonts w:cs="Times New Roman"/>
      </w:rPr>
    </w:lvl>
    <w:lvl w:ilvl="5" w:tplc="FFFFFFFF">
      <w:start w:val="1"/>
      <w:numFmt w:val="lowerRoman"/>
      <w:lvlText w:val="%6."/>
      <w:lvlJc w:val="right"/>
      <w:pPr>
        <w:ind w:left="4950" w:hanging="180"/>
      </w:pPr>
      <w:rPr>
        <w:rFonts w:cs="Times New Roman"/>
      </w:rPr>
    </w:lvl>
    <w:lvl w:ilvl="6" w:tplc="FFFFFFFF">
      <w:start w:val="1"/>
      <w:numFmt w:val="decimal"/>
      <w:lvlText w:val="%7."/>
      <w:lvlJc w:val="left"/>
      <w:pPr>
        <w:ind w:left="5670" w:hanging="360"/>
      </w:pPr>
      <w:rPr>
        <w:rFonts w:cs="Times New Roman"/>
      </w:rPr>
    </w:lvl>
    <w:lvl w:ilvl="7" w:tplc="FFFFFFFF">
      <w:start w:val="1"/>
      <w:numFmt w:val="lowerLetter"/>
      <w:lvlText w:val="%8."/>
      <w:lvlJc w:val="left"/>
      <w:pPr>
        <w:ind w:left="6390" w:hanging="360"/>
      </w:pPr>
      <w:rPr>
        <w:rFonts w:cs="Times New Roman"/>
      </w:rPr>
    </w:lvl>
    <w:lvl w:ilvl="8" w:tplc="FFFFFFFF">
      <w:start w:val="1"/>
      <w:numFmt w:val="lowerRoman"/>
      <w:lvlText w:val="%9."/>
      <w:lvlJc w:val="right"/>
      <w:pPr>
        <w:ind w:left="7110" w:hanging="180"/>
      </w:pPr>
      <w:rPr>
        <w:rFonts w:cs="Times New Roman"/>
      </w:rPr>
    </w:lvl>
  </w:abstractNum>
  <w:abstractNum w:abstractNumId="42">
    <w:nsid w:val="76B42C6A"/>
    <w:multiLevelType w:val="hybridMultilevel"/>
    <w:tmpl w:val="BEAA3072"/>
    <w:lvl w:ilvl="0" w:tplc="04090019">
      <w:start w:val="1"/>
      <w:numFmt w:val="lowerLetter"/>
      <w:lvlText w:val="%1."/>
      <w:lvlJc w:val="left"/>
      <w:pPr>
        <w:ind w:left="1620" w:hanging="360"/>
      </w:pPr>
      <w:rPr>
        <w:rFonts w:cs="Times New Roman"/>
      </w:rPr>
    </w:lvl>
    <w:lvl w:ilvl="1" w:tplc="A01A9F90">
      <w:start w:val="1"/>
      <w:numFmt w:val="lowerLetter"/>
      <w:lvlText w:val="%2."/>
      <w:lvlJc w:val="left"/>
      <w:pPr>
        <w:ind w:left="2880" w:hanging="360"/>
      </w:pPr>
      <w:rPr>
        <w:rFonts w:ascii="Arial" w:eastAsia="Times New Roman" w:hAnsi="Arial" w:cs="Arial"/>
      </w:rPr>
    </w:lvl>
    <w:lvl w:ilvl="2" w:tplc="0409001B">
      <w:start w:val="1"/>
      <w:numFmt w:val="lowerRoman"/>
      <w:lvlText w:val="%3."/>
      <w:lvlJc w:val="right"/>
      <w:pPr>
        <w:ind w:left="3420" w:hanging="180"/>
      </w:pPr>
      <w:rPr>
        <w:rFonts w:cs="Times New Roman"/>
      </w:rPr>
    </w:lvl>
    <w:lvl w:ilvl="3" w:tplc="CFD0E4A8">
      <w:start w:val="1"/>
      <w:numFmt w:val="decimal"/>
      <w:lvlText w:val="%4."/>
      <w:lvlJc w:val="left"/>
      <w:pPr>
        <w:ind w:left="990" w:hanging="360"/>
      </w:pPr>
      <w:rPr>
        <w:rFonts w:ascii="Cambria" w:eastAsia="Times New Roman" w:hAnsi="Cambria" w:cs="Cambria"/>
      </w:rPr>
    </w:lvl>
    <w:lvl w:ilvl="4" w:tplc="DB46A6B6">
      <w:start w:val="1"/>
      <w:numFmt w:val="lowerLetter"/>
      <w:lvlText w:val="%5."/>
      <w:lvlJc w:val="left"/>
      <w:pPr>
        <w:ind w:left="1260" w:hanging="360"/>
      </w:pPr>
      <w:rPr>
        <w:rFonts w:ascii="Cambria" w:eastAsia="Times New Roman" w:hAnsi="Cambria" w:cs="Cambria"/>
      </w:rPr>
    </w:lvl>
    <w:lvl w:ilvl="5" w:tplc="8C96F268">
      <w:start w:val="1"/>
      <w:numFmt w:val="decimal"/>
      <w:lvlText w:val="%6-"/>
      <w:lvlJc w:val="left"/>
      <w:pPr>
        <w:ind w:left="5760" w:hanging="360"/>
      </w:pPr>
      <w:rPr>
        <w:rFonts w:cs="Times New Roman" w:hint="default"/>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3">
    <w:nsid w:val="7DA73763"/>
    <w:multiLevelType w:val="hybridMultilevel"/>
    <w:tmpl w:val="B1083042"/>
    <w:lvl w:ilvl="0" w:tplc="8AD6DEC4">
      <w:start w:val="1"/>
      <w:numFmt w:val="lowerLetter"/>
      <w:lvlText w:val="%1."/>
      <w:lvlJc w:val="left"/>
      <w:pPr>
        <w:ind w:left="468" w:hanging="450"/>
      </w:pPr>
      <w:rPr>
        <w:rFonts w:cs="Times New Roman" w:hint="default"/>
      </w:rPr>
    </w:lvl>
    <w:lvl w:ilvl="1" w:tplc="04090019">
      <w:start w:val="1"/>
      <w:numFmt w:val="lowerLetter"/>
      <w:lvlText w:val="%2."/>
      <w:lvlJc w:val="left"/>
      <w:pPr>
        <w:ind w:left="1098" w:hanging="360"/>
      </w:pPr>
      <w:rPr>
        <w:rFonts w:cs="Times New Roman"/>
      </w:rPr>
    </w:lvl>
    <w:lvl w:ilvl="2" w:tplc="0409001B">
      <w:start w:val="1"/>
      <w:numFmt w:val="lowerRoman"/>
      <w:lvlText w:val="%3."/>
      <w:lvlJc w:val="right"/>
      <w:pPr>
        <w:ind w:left="1818" w:hanging="180"/>
      </w:pPr>
      <w:rPr>
        <w:rFonts w:cs="Times New Roman"/>
      </w:rPr>
    </w:lvl>
    <w:lvl w:ilvl="3" w:tplc="0409000F">
      <w:start w:val="1"/>
      <w:numFmt w:val="decimal"/>
      <w:lvlText w:val="%4."/>
      <w:lvlJc w:val="left"/>
      <w:pPr>
        <w:ind w:left="2538" w:hanging="360"/>
      </w:pPr>
      <w:rPr>
        <w:rFonts w:cs="Times New Roman"/>
      </w:rPr>
    </w:lvl>
    <w:lvl w:ilvl="4" w:tplc="04090019">
      <w:start w:val="1"/>
      <w:numFmt w:val="lowerLetter"/>
      <w:lvlText w:val="%5."/>
      <w:lvlJc w:val="left"/>
      <w:pPr>
        <w:ind w:left="3258" w:hanging="360"/>
      </w:pPr>
      <w:rPr>
        <w:rFonts w:cs="Times New Roman"/>
      </w:rPr>
    </w:lvl>
    <w:lvl w:ilvl="5" w:tplc="0409001B">
      <w:start w:val="1"/>
      <w:numFmt w:val="lowerRoman"/>
      <w:lvlText w:val="%6."/>
      <w:lvlJc w:val="right"/>
      <w:pPr>
        <w:ind w:left="3978" w:hanging="180"/>
      </w:pPr>
      <w:rPr>
        <w:rFonts w:cs="Times New Roman"/>
      </w:rPr>
    </w:lvl>
    <w:lvl w:ilvl="6" w:tplc="0409000F">
      <w:start w:val="1"/>
      <w:numFmt w:val="decimal"/>
      <w:lvlText w:val="%7."/>
      <w:lvlJc w:val="left"/>
      <w:pPr>
        <w:ind w:left="4698" w:hanging="360"/>
      </w:pPr>
      <w:rPr>
        <w:rFonts w:cs="Times New Roman"/>
      </w:rPr>
    </w:lvl>
    <w:lvl w:ilvl="7" w:tplc="04090019">
      <w:start w:val="1"/>
      <w:numFmt w:val="lowerLetter"/>
      <w:lvlText w:val="%8."/>
      <w:lvlJc w:val="left"/>
      <w:pPr>
        <w:ind w:left="5418" w:hanging="360"/>
      </w:pPr>
      <w:rPr>
        <w:rFonts w:cs="Times New Roman"/>
      </w:rPr>
    </w:lvl>
    <w:lvl w:ilvl="8" w:tplc="0409001B">
      <w:start w:val="1"/>
      <w:numFmt w:val="lowerRoman"/>
      <w:lvlText w:val="%9."/>
      <w:lvlJc w:val="right"/>
      <w:pPr>
        <w:ind w:left="6138" w:hanging="180"/>
      </w:pPr>
      <w:rPr>
        <w:rFonts w:cs="Times New Roman"/>
      </w:rPr>
    </w:lvl>
  </w:abstractNum>
  <w:num w:numId="1">
    <w:abstractNumId w:val="5"/>
  </w:num>
  <w:num w:numId="2">
    <w:abstractNumId w:val="15"/>
  </w:num>
  <w:num w:numId="3">
    <w:abstractNumId w:val="18"/>
  </w:num>
  <w:num w:numId="4">
    <w:abstractNumId w:val="28"/>
  </w:num>
  <w:num w:numId="5">
    <w:abstractNumId w:val="4"/>
  </w:num>
  <w:num w:numId="6">
    <w:abstractNumId w:val="27"/>
  </w:num>
  <w:num w:numId="7">
    <w:abstractNumId w:val="11"/>
  </w:num>
  <w:num w:numId="8">
    <w:abstractNumId w:val="23"/>
  </w:num>
  <w:num w:numId="9">
    <w:abstractNumId w:val="32"/>
  </w:num>
  <w:num w:numId="10">
    <w:abstractNumId w:val="13"/>
  </w:num>
  <w:num w:numId="11">
    <w:abstractNumId w:val="37"/>
  </w:num>
  <w:num w:numId="12">
    <w:abstractNumId w:val="0"/>
  </w:num>
  <w:num w:numId="13">
    <w:abstractNumId w:val="36"/>
  </w:num>
  <w:num w:numId="14">
    <w:abstractNumId w:val="39"/>
  </w:num>
  <w:num w:numId="15">
    <w:abstractNumId w:val="12"/>
  </w:num>
  <w:num w:numId="16">
    <w:abstractNumId w:val="20"/>
  </w:num>
  <w:num w:numId="17">
    <w:abstractNumId w:val="7"/>
  </w:num>
  <w:num w:numId="18">
    <w:abstractNumId w:val="9"/>
  </w:num>
  <w:num w:numId="19">
    <w:abstractNumId w:val="3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4"/>
  </w:num>
  <w:num w:numId="23">
    <w:abstractNumId w:val="14"/>
  </w:num>
  <w:num w:numId="24">
    <w:abstractNumId w:val="41"/>
  </w:num>
  <w:num w:numId="25">
    <w:abstractNumId w:val="38"/>
  </w:num>
  <w:num w:numId="26">
    <w:abstractNumId w:val="8"/>
  </w:num>
  <w:num w:numId="27">
    <w:abstractNumId w:val="42"/>
  </w:num>
  <w:num w:numId="28">
    <w:abstractNumId w:val="26"/>
  </w:num>
  <w:num w:numId="29">
    <w:abstractNumId w:val="35"/>
  </w:num>
  <w:num w:numId="30">
    <w:abstractNumId w:val="10"/>
  </w:num>
  <w:num w:numId="31">
    <w:abstractNumId w:val="43"/>
  </w:num>
  <w:num w:numId="32">
    <w:abstractNumId w:val="31"/>
  </w:num>
  <w:num w:numId="33">
    <w:abstractNumId w:val="21"/>
  </w:num>
  <w:num w:numId="34">
    <w:abstractNumId w:val="6"/>
  </w:num>
  <w:num w:numId="35">
    <w:abstractNumId w:val="40"/>
  </w:num>
  <w:num w:numId="36">
    <w:abstractNumId w:val="17"/>
  </w:num>
  <w:num w:numId="37">
    <w:abstractNumId w:val="1"/>
  </w:num>
  <w:num w:numId="38">
    <w:abstractNumId w:val="29"/>
  </w:num>
  <w:num w:numId="39">
    <w:abstractNumId w:val="3"/>
  </w:num>
  <w:num w:numId="40">
    <w:abstractNumId w:val="25"/>
  </w:num>
  <w:num w:numId="41">
    <w:abstractNumId w:val="22"/>
  </w:num>
  <w:num w:numId="42">
    <w:abstractNumId w:val="19"/>
  </w:num>
  <w:num w:numId="43">
    <w:abstractNumId w:val="24"/>
  </w:num>
  <w:num w:numId="4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0344F"/>
    <w:rsid w:val="00004999"/>
    <w:rsid w:val="000305EB"/>
    <w:rsid w:val="000368F2"/>
    <w:rsid w:val="0004709C"/>
    <w:rsid w:val="00062870"/>
    <w:rsid w:val="0007545E"/>
    <w:rsid w:val="00085C0F"/>
    <w:rsid w:val="00090EA3"/>
    <w:rsid w:val="000944D9"/>
    <w:rsid w:val="000A625D"/>
    <w:rsid w:val="000A6B7B"/>
    <w:rsid w:val="000B05C2"/>
    <w:rsid w:val="000C0742"/>
    <w:rsid w:val="000C1719"/>
    <w:rsid w:val="000C40E9"/>
    <w:rsid w:val="000C6681"/>
    <w:rsid w:val="00103729"/>
    <w:rsid w:val="0010397E"/>
    <w:rsid w:val="00106C0B"/>
    <w:rsid w:val="0011235A"/>
    <w:rsid w:val="00116C2C"/>
    <w:rsid w:val="0012011D"/>
    <w:rsid w:val="00121285"/>
    <w:rsid w:val="001410D7"/>
    <w:rsid w:val="0014432D"/>
    <w:rsid w:val="00163017"/>
    <w:rsid w:val="0016563F"/>
    <w:rsid w:val="001668D3"/>
    <w:rsid w:val="00167DBB"/>
    <w:rsid w:val="001701B7"/>
    <w:rsid w:val="00171C37"/>
    <w:rsid w:val="001813C4"/>
    <w:rsid w:val="0018373B"/>
    <w:rsid w:val="001840A4"/>
    <w:rsid w:val="00184A42"/>
    <w:rsid w:val="001906BA"/>
    <w:rsid w:val="001A3FA0"/>
    <w:rsid w:val="001C24E2"/>
    <w:rsid w:val="001C3804"/>
    <w:rsid w:val="001D0EE6"/>
    <w:rsid w:val="001D2A3C"/>
    <w:rsid w:val="001D5749"/>
    <w:rsid w:val="001E2743"/>
    <w:rsid w:val="001E5360"/>
    <w:rsid w:val="002022DB"/>
    <w:rsid w:val="00202380"/>
    <w:rsid w:val="00207FB5"/>
    <w:rsid w:val="00210D63"/>
    <w:rsid w:val="00224325"/>
    <w:rsid w:val="002310F2"/>
    <w:rsid w:val="0023146E"/>
    <w:rsid w:val="00231AF5"/>
    <w:rsid w:val="00242890"/>
    <w:rsid w:val="00245834"/>
    <w:rsid w:val="00246471"/>
    <w:rsid w:val="00270132"/>
    <w:rsid w:val="00281E7E"/>
    <w:rsid w:val="0029681B"/>
    <w:rsid w:val="002A2E3D"/>
    <w:rsid w:val="002A6DAA"/>
    <w:rsid w:val="002B5317"/>
    <w:rsid w:val="002C2866"/>
    <w:rsid w:val="002C3735"/>
    <w:rsid w:val="002C3789"/>
    <w:rsid w:val="002C53C8"/>
    <w:rsid w:val="002D0D67"/>
    <w:rsid w:val="002D35F5"/>
    <w:rsid w:val="00302A63"/>
    <w:rsid w:val="003203BA"/>
    <w:rsid w:val="00331E45"/>
    <w:rsid w:val="00340250"/>
    <w:rsid w:val="00355683"/>
    <w:rsid w:val="00367741"/>
    <w:rsid w:val="00370223"/>
    <w:rsid w:val="0037692B"/>
    <w:rsid w:val="0037693E"/>
    <w:rsid w:val="00387A44"/>
    <w:rsid w:val="00390902"/>
    <w:rsid w:val="003A156F"/>
    <w:rsid w:val="003A4707"/>
    <w:rsid w:val="003B0E6C"/>
    <w:rsid w:val="003C2D2A"/>
    <w:rsid w:val="003C33C0"/>
    <w:rsid w:val="003C469F"/>
    <w:rsid w:val="003D0447"/>
    <w:rsid w:val="003D0CBB"/>
    <w:rsid w:val="003D69A7"/>
    <w:rsid w:val="003F1D34"/>
    <w:rsid w:val="004033C3"/>
    <w:rsid w:val="00421406"/>
    <w:rsid w:val="00426963"/>
    <w:rsid w:val="00430BFD"/>
    <w:rsid w:val="004318B8"/>
    <w:rsid w:val="00457D71"/>
    <w:rsid w:val="0047348E"/>
    <w:rsid w:val="00475A8C"/>
    <w:rsid w:val="00485BC5"/>
    <w:rsid w:val="004A504A"/>
    <w:rsid w:val="004B1DDF"/>
    <w:rsid w:val="004C03E1"/>
    <w:rsid w:val="004C154D"/>
    <w:rsid w:val="004C56A2"/>
    <w:rsid w:val="004C58FD"/>
    <w:rsid w:val="004C67FB"/>
    <w:rsid w:val="004C7A73"/>
    <w:rsid w:val="004D1E87"/>
    <w:rsid w:val="004D5FE8"/>
    <w:rsid w:val="004E638B"/>
    <w:rsid w:val="004F33AB"/>
    <w:rsid w:val="004F4A7C"/>
    <w:rsid w:val="00523DED"/>
    <w:rsid w:val="00526650"/>
    <w:rsid w:val="00535100"/>
    <w:rsid w:val="00537EC2"/>
    <w:rsid w:val="00541D50"/>
    <w:rsid w:val="005445C5"/>
    <w:rsid w:val="00560CC4"/>
    <w:rsid w:val="00570501"/>
    <w:rsid w:val="00571394"/>
    <w:rsid w:val="00573F94"/>
    <w:rsid w:val="00576409"/>
    <w:rsid w:val="00586850"/>
    <w:rsid w:val="00590703"/>
    <w:rsid w:val="00594149"/>
    <w:rsid w:val="00597757"/>
    <w:rsid w:val="005A2375"/>
    <w:rsid w:val="005A56B9"/>
    <w:rsid w:val="005A74A9"/>
    <w:rsid w:val="005B27D9"/>
    <w:rsid w:val="005C2635"/>
    <w:rsid w:val="005C3B5F"/>
    <w:rsid w:val="005C3F0C"/>
    <w:rsid w:val="005D5199"/>
    <w:rsid w:val="005F2996"/>
    <w:rsid w:val="006042D8"/>
    <w:rsid w:val="006055D4"/>
    <w:rsid w:val="00615C52"/>
    <w:rsid w:val="0062099B"/>
    <w:rsid w:val="00625F7B"/>
    <w:rsid w:val="006465F0"/>
    <w:rsid w:val="00653CE4"/>
    <w:rsid w:val="00654651"/>
    <w:rsid w:val="00661A81"/>
    <w:rsid w:val="00667316"/>
    <w:rsid w:val="00682EC1"/>
    <w:rsid w:val="00685136"/>
    <w:rsid w:val="006945B6"/>
    <w:rsid w:val="00696CED"/>
    <w:rsid w:val="006A13C6"/>
    <w:rsid w:val="006A4EDB"/>
    <w:rsid w:val="006B3F2A"/>
    <w:rsid w:val="006C0D33"/>
    <w:rsid w:val="006E0491"/>
    <w:rsid w:val="006F10CE"/>
    <w:rsid w:val="007014DF"/>
    <w:rsid w:val="007603C2"/>
    <w:rsid w:val="00776F5F"/>
    <w:rsid w:val="00780099"/>
    <w:rsid w:val="00781FB4"/>
    <w:rsid w:val="007830AC"/>
    <w:rsid w:val="007842F4"/>
    <w:rsid w:val="00786E30"/>
    <w:rsid w:val="00786E5D"/>
    <w:rsid w:val="007C0DBE"/>
    <w:rsid w:val="007C47BF"/>
    <w:rsid w:val="007E64E5"/>
    <w:rsid w:val="007F0853"/>
    <w:rsid w:val="007F13EF"/>
    <w:rsid w:val="007F1A84"/>
    <w:rsid w:val="007F2D9F"/>
    <w:rsid w:val="00803D35"/>
    <w:rsid w:val="00807474"/>
    <w:rsid w:val="0081208D"/>
    <w:rsid w:val="00844460"/>
    <w:rsid w:val="0085043B"/>
    <w:rsid w:val="00850446"/>
    <w:rsid w:val="008563AD"/>
    <w:rsid w:val="00864EA9"/>
    <w:rsid w:val="008727F2"/>
    <w:rsid w:val="0087743D"/>
    <w:rsid w:val="008813E0"/>
    <w:rsid w:val="00890A46"/>
    <w:rsid w:val="00895750"/>
    <w:rsid w:val="00897752"/>
    <w:rsid w:val="008A051E"/>
    <w:rsid w:val="008A6604"/>
    <w:rsid w:val="008B480E"/>
    <w:rsid w:val="008D334F"/>
    <w:rsid w:val="008D3BA7"/>
    <w:rsid w:val="008D4EA4"/>
    <w:rsid w:val="008D68B8"/>
    <w:rsid w:val="008F08F8"/>
    <w:rsid w:val="008F25A6"/>
    <w:rsid w:val="008F2A32"/>
    <w:rsid w:val="008F3D82"/>
    <w:rsid w:val="008F5DA6"/>
    <w:rsid w:val="00905383"/>
    <w:rsid w:val="00905CBB"/>
    <w:rsid w:val="009274A1"/>
    <w:rsid w:val="00931892"/>
    <w:rsid w:val="00933BF0"/>
    <w:rsid w:val="00942AD4"/>
    <w:rsid w:val="00951B8C"/>
    <w:rsid w:val="009521BD"/>
    <w:rsid w:val="00955569"/>
    <w:rsid w:val="0097132F"/>
    <w:rsid w:val="00982923"/>
    <w:rsid w:val="009A166B"/>
    <w:rsid w:val="009A27BD"/>
    <w:rsid w:val="009A2EBF"/>
    <w:rsid w:val="009A6B28"/>
    <w:rsid w:val="009C2A68"/>
    <w:rsid w:val="009D59B2"/>
    <w:rsid w:val="009D62A9"/>
    <w:rsid w:val="009D7A9B"/>
    <w:rsid w:val="009D7B36"/>
    <w:rsid w:val="009E0222"/>
    <w:rsid w:val="009F32DD"/>
    <w:rsid w:val="009F39FF"/>
    <w:rsid w:val="009F3FDD"/>
    <w:rsid w:val="00A04A82"/>
    <w:rsid w:val="00A070C5"/>
    <w:rsid w:val="00A11E9D"/>
    <w:rsid w:val="00A123EB"/>
    <w:rsid w:val="00A1463D"/>
    <w:rsid w:val="00A176A1"/>
    <w:rsid w:val="00A209AC"/>
    <w:rsid w:val="00A21DD9"/>
    <w:rsid w:val="00A26463"/>
    <w:rsid w:val="00A305BB"/>
    <w:rsid w:val="00A36BA9"/>
    <w:rsid w:val="00A40EA5"/>
    <w:rsid w:val="00A43230"/>
    <w:rsid w:val="00A43962"/>
    <w:rsid w:val="00A45415"/>
    <w:rsid w:val="00A53653"/>
    <w:rsid w:val="00A547D8"/>
    <w:rsid w:val="00A64193"/>
    <w:rsid w:val="00A711A9"/>
    <w:rsid w:val="00A72B1A"/>
    <w:rsid w:val="00A87D91"/>
    <w:rsid w:val="00A972D5"/>
    <w:rsid w:val="00AA1CB6"/>
    <w:rsid w:val="00AA3226"/>
    <w:rsid w:val="00AA6272"/>
    <w:rsid w:val="00AA6ABA"/>
    <w:rsid w:val="00AC3822"/>
    <w:rsid w:val="00AC394F"/>
    <w:rsid w:val="00AC420A"/>
    <w:rsid w:val="00AD0211"/>
    <w:rsid w:val="00AE20D9"/>
    <w:rsid w:val="00AE323C"/>
    <w:rsid w:val="00AE7006"/>
    <w:rsid w:val="00AF426A"/>
    <w:rsid w:val="00AF6C99"/>
    <w:rsid w:val="00B0365D"/>
    <w:rsid w:val="00B139E0"/>
    <w:rsid w:val="00B13F28"/>
    <w:rsid w:val="00B165F5"/>
    <w:rsid w:val="00B33A23"/>
    <w:rsid w:val="00B36812"/>
    <w:rsid w:val="00B45712"/>
    <w:rsid w:val="00B7127A"/>
    <w:rsid w:val="00B7583B"/>
    <w:rsid w:val="00B7683E"/>
    <w:rsid w:val="00B817D4"/>
    <w:rsid w:val="00B96D38"/>
    <w:rsid w:val="00BB00A3"/>
    <w:rsid w:val="00BB2F40"/>
    <w:rsid w:val="00BB3F15"/>
    <w:rsid w:val="00BC0924"/>
    <w:rsid w:val="00BC29A5"/>
    <w:rsid w:val="00BD1ADD"/>
    <w:rsid w:val="00BF5F2B"/>
    <w:rsid w:val="00C05C90"/>
    <w:rsid w:val="00C14BD8"/>
    <w:rsid w:val="00C457DA"/>
    <w:rsid w:val="00C640C2"/>
    <w:rsid w:val="00C66CA8"/>
    <w:rsid w:val="00C704E5"/>
    <w:rsid w:val="00C72F3E"/>
    <w:rsid w:val="00C7709B"/>
    <w:rsid w:val="00C96800"/>
    <w:rsid w:val="00CA39E2"/>
    <w:rsid w:val="00CB4804"/>
    <w:rsid w:val="00CB6C73"/>
    <w:rsid w:val="00CE7CC1"/>
    <w:rsid w:val="00CE7EC9"/>
    <w:rsid w:val="00D174F0"/>
    <w:rsid w:val="00D2041B"/>
    <w:rsid w:val="00D235FC"/>
    <w:rsid w:val="00D557C5"/>
    <w:rsid w:val="00D55D8C"/>
    <w:rsid w:val="00D56310"/>
    <w:rsid w:val="00D61FBC"/>
    <w:rsid w:val="00D73BA2"/>
    <w:rsid w:val="00D747A0"/>
    <w:rsid w:val="00DB1966"/>
    <w:rsid w:val="00DB2C90"/>
    <w:rsid w:val="00DB503F"/>
    <w:rsid w:val="00DC3E3F"/>
    <w:rsid w:val="00DC65D2"/>
    <w:rsid w:val="00DC7BFC"/>
    <w:rsid w:val="00DD53BA"/>
    <w:rsid w:val="00DF0099"/>
    <w:rsid w:val="00DF3F23"/>
    <w:rsid w:val="00DF7496"/>
    <w:rsid w:val="00E003CC"/>
    <w:rsid w:val="00E01E4C"/>
    <w:rsid w:val="00E16FF9"/>
    <w:rsid w:val="00E22BC4"/>
    <w:rsid w:val="00E4492A"/>
    <w:rsid w:val="00E56A63"/>
    <w:rsid w:val="00E571EC"/>
    <w:rsid w:val="00E65A95"/>
    <w:rsid w:val="00E877D1"/>
    <w:rsid w:val="00E87EC8"/>
    <w:rsid w:val="00E934DD"/>
    <w:rsid w:val="00EA27F8"/>
    <w:rsid w:val="00EA69E8"/>
    <w:rsid w:val="00EB3450"/>
    <w:rsid w:val="00EC1881"/>
    <w:rsid w:val="00EC7A98"/>
    <w:rsid w:val="00EE1997"/>
    <w:rsid w:val="00EE770E"/>
    <w:rsid w:val="00EF0EB1"/>
    <w:rsid w:val="00EF53D6"/>
    <w:rsid w:val="00EF6614"/>
    <w:rsid w:val="00F03B52"/>
    <w:rsid w:val="00F04F02"/>
    <w:rsid w:val="00F04F64"/>
    <w:rsid w:val="00F143D5"/>
    <w:rsid w:val="00F51668"/>
    <w:rsid w:val="00F52163"/>
    <w:rsid w:val="00F53DA3"/>
    <w:rsid w:val="00F631EA"/>
    <w:rsid w:val="00F81C9D"/>
    <w:rsid w:val="00F942DE"/>
    <w:rsid w:val="00FA24CE"/>
    <w:rsid w:val="00FB24AB"/>
    <w:rsid w:val="00FC0FC5"/>
    <w:rsid w:val="00FC2958"/>
    <w:rsid w:val="00FC4325"/>
    <w:rsid w:val="00FD154C"/>
    <w:rsid w:val="00FD73E2"/>
    <w:rsid w:val="00FE5B0E"/>
    <w:rsid w:val="00FF5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5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0A3"/>
    <w:pPr>
      <w:bidi/>
      <w:spacing w:after="0" w:line="240" w:lineRule="auto"/>
    </w:pPr>
    <w:rPr>
      <w:rFonts w:cs="Simplified Arabic"/>
      <w:sz w:val="20"/>
      <w:szCs w:val="28"/>
    </w:rPr>
  </w:style>
  <w:style w:type="paragraph" w:styleId="1">
    <w:name w:val="heading 1"/>
    <w:basedOn w:val="a"/>
    <w:next w:val="a"/>
    <w:link w:val="1Char"/>
    <w:uiPriority w:val="99"/>
    <w:qFormat/>
    <w:rsid w:val="0018373B"/>
    <w:pPr>
      <w:keepLines/>
      <w:bidi w:val="0"/>
      <w:jc w:val="center"/>
      <w:outlineLvl w:val="0"/>
    </w:pPr>
    <w:rPr>
      <w:rFonts w:cs="Times New Roman"/>
      <w:b/>
      <w:bCs/>
      <w:caps/>
      <w:sz w:val="24"/>
      <w:szCs w:val="24"/>
    </w:rPr>
  </w:style>
  <w:style w:type="paragraph" w:styleId="2">
    <w:name w:val="heading 2"/>
    <w:basedOn w:val="a"/>
    <w:next w:val="a"/>
    <w:link w:val="2Char"/>
    <w:uiPriority w:val="99"/>
    <w:qFormat/>
    <w:rsid w:val="00BB2F40"/>
    <w:pPr>
      <w:keepNext/>
      <w:spacing w:before="240" w:after="60"/>
      <w:outlineLvl w:val="1"/>
    </w:pPr>
    <w:rPr>
      <w:rFonts w:ascii="Arial" w:hAnsi="Arial" w:cs="Arial"/>
      <w:b/>
      <w:bCs/>
      <w:i/>
      <w:iCs/>
      <w:sz w:val="28"/>
    </w:rPr>
  </w:style>
  <w:style w:type="paragraph" w:styleId="3">
    <w:name w:val="heading 3"/>
    <w:basedOn w:val="a"/>
    <w:next w:val="a"/>
    <w:link w:val="3Char"/>
    <w:uiPriority w:val="99"/>
    <w:qFormat/>
    <w:rsid w:val="00BB2F40"/>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BB2F40"/>
    <w:pPr>
      <w:keepNext/>
      <w:spacing w:before="240" w:after="60"/>
      <w:outlineLvl w:val="3"/>
    </w:pPr>
    <w:rPr>
      <w:rFonts w:cs="Times New Roman"/>
      <w:b/>
      <w:bCs/>
      <w:sz w:val="28"/>
    </w:rPr>
  </w:style>
  <w:style w:type="paragraph" w:styleId="5">
    <w:name w:val="heading 5"/>
    <w:basedOn w:val="a"/>
    <w:next w:val="a"/>
    <w:link w:val="5Char"/>
    <w:uiPriority w:val="99"/>
    <w:qFormat/>
    <w:rsid w:val="00C72F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18373B"/>
    <w:rPr>
      <w:rFonts w:cs="Times New Roman"/>
      <w:b/>
      <w:caps/>
      <w:sz w:val="24"/>
      <w:lang w:val="en-US" w:eastAsia="en-US"/>
    </w:rPr>
  </w:style>
  <w:style w:type="character" w:customStyle="1" w:styleId="2Char">
    <w:name w:val="عنوان 2 Char"/>
    <w:basedOn w:val="a0"/>
    <w:link w:val="2"/>
    <w:uiPriority w:val="9"/>
    <w:semiHidden/>
    <w:locked/>
    <w:rsid w:val="00A53653"/>
    <w:rPr>
      <w:rFonts w:asciiTheme="majorHAnsi" w:eastAsiaTheme="majorEastAsia" w:hAnsiTheme="majorHAnsi" w:cstheme="majorBidi"/>
      <w:b/>
      <w:bCs/>
      <w:i/>
      <w:iCs/>
      <w:sz w:val="28"/>
      <w:szCs w:val="28"/>
    </w:rPr>
  </w:style>
  <w:style w:type="character" w:customStyle="1" w:styleId="3Char">
    <w:name w:val="عنوان 3 Char"/>
    <w:basedOn w:val="a0"/>
    <w:link w:val="3"/>
    <w:uiPriority w:val="9"/>
    <w:semiHidden/>
    <w:locked/>
    <w:rsid w:val="00A53653"/>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locked/>
    <w:rsid w:val="00A53653"/>
    <w:rPr>
      <w:rFonts w:asciiTheme="minorHAnsi" w:eastAsiaTheme="minorEastAsia" w:hAnsiTheme="minorHAnsi" w:cstheme="minorBidi"/>
      <w:b/>
      <w:bCs/>
      <w:sz w:val="28"/>
      <w:szCs w:val="28"/>
    </w:rPr>
  </w:style>
  <w:style w:type="character" w:customStyle="1" w:styleId="5Char">
    <w:name w:val="عنوان 5 Char"/>
    <w:basedOn w:val="a0"/>
    <w:link w:val="5"/>
    <w:uiPriority w:val="9"/>
    <w:semiHidden/>
    <w:locked/>
    <w:rsid w:val="00A53653"/>
    <w:rPr>
      <w:rFonts w:asciiTheme="minorHAnsi" w:eastAsiaTheme="minorEastAsia" w:hAnsiTheme="minorHAnsi" w:cstheme="minorBidi"/>
      <w:b/>
      <w:bCs/>
      <w:i/>
      <w:iCs/>
      <w:sz w:val="26"/>
      <w:szCs w:val="26"/>
    </w:rPr>
  </w:style>
  <w:style w:type="table" w:styleId="a3">
    <w:name w:val="Table Grid"/>
    <w:basedOn w:val="a1"/>
    <w:uiPriority w:val="59"/>
    <w:rsid w:val="00DF749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1208D"/>
    <w:pPr>
      <w:tabs>
        <w:tab w:val="center" w:pos="4153"/>
        <w:tab w:val="right" w:pos="8306"/>
      </w:tabs>
    </w:pPr>
  </w:style>
  <w:style w:type="character" w:customStyle="1" w:styleId="Char">
    <w:name w:val="رأس الصفحة Char"/>
    <w:basedOn w:val="a0"/>
    <w:link w:val="a4"/>
    <w:uiPriority w:val="99"/>
    <w:semiHidden/>
    <w:locked/>
    <w:rsid w:val="0087743D"/>
    <w:rPr>
      <w:rFonts w:cs="Times New Roman"/>
      <w:sz w:val="28"/>
      <w:lang w:val="en-US" w:eastAsia="en-US"/>
    </w:rPr>
  </w:style>
  <w:style w:type="paragraph" w:customStyle="1" w:styleId="Body2">
    <w:name w:val="Body 2"/>
    <w:basedOn w:val="a"/>
    <w:autoRedefine/>
    <w:uiPriority w:val="99"/>
    <w:rsid w:val="00BB2F40"/>
    <w:pPr>
      <w:bidi w:val="0"/>
      <w:ind w:left="1080"/>
      <w:jc w:val="both"/>
    </w:pPr>
    <w:rPr>
      <w:rFonts w:cs="Times New Roman"/>
      <w:b/>
      <w:bCs/>
      <w:sz w:val="24"/>
      <w:szCs w:val="24"/>
    </w:rPr>
  </w:style>
  <w:style w:type="paragraph" w:styleId="a5">
    <w:name w:val="footer"/>
    <w:basedOn w:val="a"/>
    <w:link w:val="Char0"/>
    <w:uiPriority w:val="99"/>
    <w:rsid w:val="0081208D"/>
    <w:pPr>
      <w:tabs>
        <w:tab w:val="center" w:pos="4153"/>
        <w:tab w:val="right" w:pos="8306"/>
      </w:tabs>
    </w:pPr>
  </w:style>
  <w:style w:type="character" w:customStyle="1" w:styleId="Char0">
    <w:name w:val="تذييل الصفحة Char"/>
    <w:basedOn w:val="a0"/>
    <w:link w:val="a5"/>
    <w:uiPriority w:val="99"/>
    <w:semiHidden/>
    <w:locked/>
    <w:rsid w:val="00A53653"/>
    <w:rPr>
      <w:rFonts w:cs="Simplified Arabic"/>
      <w:sz w:val="28"/>
      <w:szCs w:val="28"/>
    </w:rPr>
  </w:style>
  <w:style w:type="character" w:styleId="a6">
    <w:name w:val="page number"/>
    <w:basedOn w:val="a0"/>
    <w:uiPriority w:val="99"/>
    <w:rsid w:val="0081208D"/>
    <w:rPr>
      <w:rFonts w:cs="Times New Roman"/>
    </w:rPr>
  </w:style>
  <w:style w:type="paragraph" w:styleId="a7">
    <w:name w:val="Balloon Text"/>
    <w:basedOn w:val="a"/>
    <w:link w:val="Char1"/>
    <w:uiPriority w:val="99"/>
    <w:semiHidden/>
    <w:rsid w:val="00270132"/>
    <w:rPr>
      <w:rFonts w:ascii="Tahoma" w:hAnsi="Tahoma" w:cs="Tahoma"/>
      <w:sz w:val="16"/>
      <w:szCs w:val="16"/>
    </w:rPr>
  </w:style>
  <w:style w:type="character" w:customStyle="1" w:styleId="Char1">
    <w:name w:val="نص في بالون Char"/>
    <w:basedOn w:val="a0"/>
    <w:link w:val="a7"/>
    <w:uiPriority w:val="99"/>
    <w:semiHidden/>
    <w:locked/>
    <w:rsid w:val="00A53653"/>
    <w:rPr>
      <w:rFonts w:ascii="Tahoma" w:hAnsi="Tahoma" w:cs="Tahoma"/>
      <w:sz w:val="16"/>
      <w:szCs w:val="16"/>
    </w:rPr>
  </w:style>
  <w:style w:type="paragraph" w:styleId="a8">
    <w:name w:val="List Paragraph"/>
    <w:basedOn w:val="a"/>
    <w:uiPriority w:val="99"/>
    <w:qFormat/>
    <w:rsid w:val="00E4492A"/>
    <w:pPr>
      <w:spacing w:after="200" w:line="276" w:lineRule="auto"/>
      <w:ind w:left="720"/>
    </w:pPr>
    <w:rPr>
      <w:rFonts w:ascii="Calibri" w:hAnsi="Calibri" w:cs="Arial"/>
      <w:sz w:val="22"/>
      <w:szCs w:val="22"/>
    </w:rPr>
  </w:style>
  <w:style w:type="paragraph" w:customStyle="1" w:styleId="ResBody">
    <w:name w:val="*ResBody"/>
    <w:basedOn w:val="a"/>
    <w:link w:val="ResBodyChar"/>
    <w:uiPriority w:val="99"/>
    <w:rsid w:val="00BB2F40"/>
    <w:pPr>
      <w:bidi w:val="0"/>
      <w:spacing w:before="120"/>
    </w:pPr>
    <w:rPr>
      <w:rFonts w:ascii="Arial" w:hAnsi="Arial" w:cs="Times New Roman"/>
      <w:sz w:val="22"/>
      <w:szCs w:val="22"/>
    </w:rPr>
  </w:style>
  <w:style w:type="paragraph" w:customStyle="1" w:styleId="Head1">
    <w:name w:val="*Head1"/>
    <w:basedOn w:val="1"/>
    <w:next w:val="ResBody"/>
    <w:uiPriority w:val="99"/>
    <w:rsid w:val="00BB2F40"/>
    <w:pPr>
      <w:keepNext/>
      <w:keepLines w:val="0"/>
      <w:numPr>
        <w:numId w:val="21"/>
      </w:numPr>
      <w:suppressAutoHyphens/>
      <w:spacing w:before="120" w:line="320" w:lineRule="exact"/>
      <w:jc w:val="left"/>
    </w:pPr>
    <w:rPr>
      <w:rFonts w:ascii="Calibri" w:hAnsi="Calibri" w:cs="Arial"/>
      <w:iCs/>
      <w:caps w:val="0"/>
      <w:color w:val="FF9900"/>
      <w:kern w:val="32"/>
      <w:sz w:val="28"/>
      <w:szCs w:val="22"/>
      <w:u w:val="single"/>
    </w:rPr>
  </w:style>
  <w:style w:type="paragraph" w:customStyle="1" w:styleId="ResSubhead1">
    <w:name w:val="*ResSubhead1"/>
    <w:basedOn w:val="2"/>
    <w:next w:val="ResBody"/>
    <w:link w:val="ResSubhead1CharChar"/>
    <w:uiPriority w:val="99"/>
    <w:rsid w:val="00BB2F40"/>
    <w:pPr>
      <w:numPr>
        <w:ilvl w:val="1"/>
        <w:numId w:val="21"/>
      </w:numPr>
      <w:bidi w:val="0"/>
      <w:spacing w:after="120"/>
    </w:pPr>
    <w:rPr>
      <w:rFonts w:ascii="Calibri" w:eastAsia="MS Mincho" w:hAnsi="Calibri" w:cs="Times New Roman"/>
      <w:i w:val="0"/>
      <w:iCs w:val="0"/>
      <w:kern w:val="20"/>
      <w:sz w:val="26"/>
    </w:rPr>
  </w:style>
  <w:style w:type="character" w:customStyle="1" w:styleId="ResBodyChar">
    <w:name w:val="*ResBody Char"/>
    <w:link w:val="ResBody"/>
    <w:uiPriority w:val="99"/>
    <w:locked/>
    <w:rsid w:val="00BB2F40"/>
    <w:rPr>
      <w:rFonts w:ascii="Arial" w:hAnsi="Arial"/>
      <w:sz w:val="22"/>
      <w:lang w:val="en-US" w:eastAsia="en-US"/>
    </w:rPr>
  </w:style>
  <w:style w:type="character" w:customStyle="1" w:styleId="ResSubhead1CharChar">
    <w:name w:val="*ResSubhead1 Char Char"/>
    <w:link w:val="ResSubhead1"/>
    <w:uiPriority w:val="99"/>
    <w:locked/>
    <w:rsid w:val="00BB2F40"/>
    <w:rPr>
      <w:rFonts w:ascii="Calibri" w:eastAsia="MS Mincho" w:hAnsi="Calibri"/>
      <w:b/>
      <w:kern w:val="20"/>
      <w:sz w:val="28"/>
      <w:lang w:val="en-US" w:eastAsia="en-US"/>
    </w:rPr>
  </w:style>
  <w:style w:type="paragraph" w:customStyle="1" w:styleId="ResSubhead2">
    <w:name w:val="*ResSubhead2"/>
    <w:basedOn w:val="3"/>
    <w:next w:val="ArubaAnswerIndent1"/>
    <w:link w:val="ResSubhead2Char"/>
    <w:uiPriority w:val="99"/>
    <w:rsid w:val="00BB2F40"/>
    <w:pPr>
      <w:keepNext w:val="0"/>
      <w:numPr>
        <w:ilvl w:val="2"/>
        <w:numId w:val="21"/>
      </w:numPr>
      <w:bidi w:val="0"/>
      <w:spacing w:after="120"/>
    </w:pPr>
    <w:rPr>
      <w:rFonts w:ascii="Calibri" w:eastAsia="MS Mincho" w:hAnsi="Calibri" w:cs="Times New Roman"/>
      <w:b w:val="0"/>
      <w:bCs w:val="0"/>
      <w:iCs/>
      <w:sz w:val="22"/>
      <w:szCs w:val="22"/>
      <w:lang w:eastAsia="ja-JP"/>
    </w:rPr>
  </w:style>
  <w:style w:type="paragraph" w:customStyle="1" w:styleId="ResSubhead3">
    <w:name w:val="*ResSubhead3"/>
    <w:basedOn w:val="4"/>
    <w:link w:val="ResSubhead3Char"/>
    <w:uiPriority w:val="99"/>
    <w:rsid w:val="00BB2F40"/>
    <w:pPr>
      <w:keepNext w:val="0"/>
      <w:numPr>
        <w:ilvl w:val="3"/>
        <w:numId w:val="21"/>
      </w:numPr>
      <w:suppressAutoHyphens/>
      <w:bidi w:val="0"/>
      <w:spacing w:after="120"/>
    </w:pPr>
    <w:rPr>
      <w:rFonts w:ascii="Calibri" w:eastAsia="MS Mincho" w:hAnsi="Calibri"/>
      <w:b w:val="0"/>
      <w:bCs w:val="0"/>
      <w:iCs/>
      <w:sz w:val="22"/>
      <w:lang w:eastAsia="ja-JP"/>
    </w:rPr>
  </w:style>
  <w:style w:type="paragraph" w:customStyle="1" w:styleId="ArubaAnswerIndent1">
    <w:name w:val="Aruba Answer Indent 1"/>
    <w:basedOn w:val="ResBody"/>
    <w:link w:val="ArubaAnswerIndent1Char"/>
    <w:uiPriority w:val="99"/>
    <w:rsid w:val="00BB2F40"/>
    <w:pPr>
      <w:ind w:left="-18"/>
      <w:jc w:val="both"/>
    </w:pPr>
    <w:rPr>
      <w:rFonts w:ascii="Calibri" w:hAnsi="Calibri"/>
      <w:color w:val="0000FF"/>
      <w:sz w:val="20"/>
    </w:rPr>
  </w:style>
  <w:style w:type="character" w:customStyle="1" w:styleId="ArubaAnswerIndent1Char">
    <w:name w:val="Aruba Answer Indent 1 Char"/>
    <w:link w:val="ArubaAnswerIndent1"/>
    <w:uiPriority w:val="99"/>
    <w:locked/>
    <w:rsid w:val="00BB2F40"/>
    <w:rPr>
      <w:rFonts w:ascii="Calibri" w:hAnsi="Calibri"/>
      <w:color w:val="0000FF"/>
      <w:sz w:val="22"/>
      <w:lang w:val="en-US" w:eastAsia="en-US"/>
    </w:rPr>
  </w:style>
  <w:style w:type="paragraph" w:customStyle="1" w:styleId="ArubaBody">
    <w:name w:val="Aruba Body"/>
    <w:basedOn w:val="ArubaAnswerIndent1"/>
    <w:link w:val="ArubaBodyChar"/>
    <w:uiPriority w:val="99"/>
    <w:rsid w:val="00BB2F40"/>
    <w:pPr>
      <w:ind w:left="0"/>
    </w:pPr>
    <w:rPr>
      <w:color w:val="auto"/>
    </w:rPr>
  </w:style>
  <w:style w:type="paragraph" w:customStyle="1" w:styleId="ResSubhead4">
    <w:name w:val="*ResSubhead4"/>
    <w:basedOn w:val="5"/>
    <w:uiPriority w:val="99"/>
    <w:rsid w:val="00BB2F40"/>
    <w:pPr>
      <w:numPr>
        <w:ilvl w:val="4"/>
        <w:numId w:val="21"/>
      </w:numPr>
      <w:bidi w:val="0"/>
      <w:spacing w:after="120"/>
    </w:pPr>
    <w:rPr>
      <w:rFonts w:ascii="Arial" w:eastAsia="MS Mincho" w:hAnsi="Arial" w:cs="Arial"/>
      <w:b w:val="0"/>
      <w:bCs w:val="0"/>
      <w:i w:val="0"/>
      <w:sz w:val="22"/>
      <w:szCs w:val="28"/>
      <w:lang w:eastAsia="ja-JP"/>
    </w:rPr>
  </w:style>
  <w:style w:type="character" w:customStyle="1" w:styleId="ArubaBodyChar">
    <w:name w:val="Aruba Body Char"/>
    <w:basedOn w:val="ArubaAnswerIndent1Char"/>
    <w:link w:val="ArubaBody"/>
    <w:uiPriority w:val="99"/>
    <w:locked/>
    <w:rsid w:val="00BB2F40"/>
    <w:rPr>
      <w:rFonts w:ascii="Calibri" w:hAnsi="Calibri" w:cs="Times New Roman"/>
      <w:color w:val="0000FF"/>
      <w:sz w:val="22"/>
      <w:szCs w:val="22"/>
      <w:lang w:val="en-US" w:eastAsia="en-US" w:bidi="ar-SA"/>
    </w:rPr>
  </w:style>
  <w:style w:type="character" w:customStyle="1" w:styleId="ResSubhead1Char">
    <w:name w:val="*ResSubhead1 Char"/>
    <w:uiPriority w:val="99"/>
    <w:rsid w:val="00BB2F40"/>
    <w:rPr>
      <w:rFonts w:ascii="Verdana" w:hAnsi="Verdana"/>
      <w:color w:val="0000FF"/>
      <w:sz w:val="22"/>
      <w:lang w:val="en-US" w:eastAsia="en-US"/>
    </w:rPr>
  </w:style>
  <w:style w:type="character" w:customStyle="1" w:styleId="ResSubhead2Char">
    <w:name w:val="*ResSubhead2 Char"/>
    <w:link w:val="ResSubhead2"/>
    <w:uiPriority w:val="99"/>
    <w:locked/>
    <w:rsid w:val="00BB2F40"/>
    <w:rPr>
      <w:rFonts w:ascii="Calibri" w:eastAsia="MS Mincho" w:hAnsi="Calibri"/>
      <w:sz w:val="22"/>
      <w:lang w:val="en-US" w:eastAsia="ja-JP"/>
    </w:rPr>
  </w:style>
  <w:style w:type="paragraph" w:customStyle="1" w:styleId="ResSubhead5">
    <w:name w:val="*ResSubhead5"/>
    <w:basedOn w:val="ResSubhead4"/>
    <w:uiPriority w:val="99"/>
    <w:rsid w:val="00BB2F40"/>
    <w:pPr>
      <w:numPr>
        <w:ilvl w:val="5"/>
      </w:numPr>
    </w:pPr>
  </w:style>
  <w:style w:type="character" w:customStyle="1" w:styleId="ResSubhead3Char">
    <w:name w:val="*ResSubhead3 Char"/>
    <w:link w:val="ResSubhead3"/>
    <w:uiPriority w:val="99"/>
    <w:locked/>
    <w:rsid w:val="00BB2F40"/>
    <w:rPr>
      <w:rFonts w:ascii="Calibri" w:eastAsia="MS Mincho" w:hAnsi="Calibri"/>
      <w:sz w:val="28"/>
      <w:lang w:val="en-US" w:eastAsia="ja-JP"/>
    </w:rPr>
  </w:style>
  <w:style w:type="paragraph" w:customStyle="1" w:styleId="Default">
    <w:name w:val="Default"/>
    <w:uiPriority w:val="99"/>
    <w:rsid w:val="00BB2F40"/>
    <w:pPr>
      <w:widowControl w:val="0"/>
      <w:autoSpaceDE w:val="0"/>
      <w:autoSpaceDN w:val="0"/>
      <w:adjustRightInd w:val="0"/>
      <w:spacing w:after="0" w:line="240" w:lineRule="auto"/>
    </w:pPr>
    <w:rPr>
      <w:color w:val="000000"/>
      <w:sz w:val="24"/>
      <w:szCs w:val="24"/>
    </w:rPr>
  </w:style>
  <w:style w:type="paragraph" w:customStyle="1" w:styleId="4340710T04">
    <w:name w:val="4340710_T_04"/>
    <w:uiPriority w:val="99"/>
    <w:rsid w:val="00BB2F40"/>
    <w:pPr>
      <w:spacing w:before="120" w:after="0" w:line="240" w:lineRule="auto"/>
    </w:pPr>
    <w:rPr>
      <w:rFonts w:ascii="Arial" w:hAnsi="Arial" w:cs="Arial"/>
      <w:bCs/>
      <w:kern w:val="32"/>
      <w:u w:color="FF6600"/>
      <w:lang w:val="fr-FR" w:eastAsia="fr-FR"/>
    </w:rPr>
  </w:style>
  <w:style w:type="paragraph" w:customStyle="1" w:styleId="4340710T05">
    <w:name w:val="4340710_T_05"/>
    <w:uiPriority w:val="99"/>
    <w:rsid w:val="00BB2F40"/>
    <w:pPr>
      <w:spacing w:before="120" w:after="0" w:line="240" w:lineRule="auto"/>
    </w:pPr>
    <w:rPr>
      <w:rFonts w:ascii="Arial" w:hAnsi="Arial" w:cs="Arial"/>
      <w:bCs/>
      <w:kern w:val="32"/>
      <w:u w:color="FF6600"/>
      <w:lang w:val="fr-FR" w:eastAsia="fr-FR"/>
    </w:rPr>
  </w:style>
  <w:style w:type="paragraph" w:customStyle="1" w:styleId="Normal4">
    <w:name w:val="Normal 4"/>
    <w:basedOn w:val="a"/>
    <w:uiPriority w:val="99"/>
    <w:rsid w:val="00BB2F40"/>
    <w:pPr>
      <w:bidi w:val="0"/>
      <w:ind w:left="851" w:firstLine="7"/>
      <w:jc w:val="both"/>
    </w:pPr>
    <w:rPr>
      <w:rFonts w:cs="Times New Roman"/>
      <w:sz w:val="24"/>
      <w:szCs w:val="24"/>
      <w:lang w:eastAsia="fr-FR"/>
    </w:rPr>
  </w:style>
  <w:style w:type="paragraph" w:customStyle="1" w:styleId="Pa0">
    <w:name w:val="Pa0"/>
    <w:basedOn w:val="a"/>
    <w:next w:val="a"/>
    <w:uiPriority w:val="99"/>
    <w:rsid w:val="00BB2F40"/>
    <w:pPr>
      <w:autoSpaceDE w:val="0"/>
      <w:autoSpaceDN w:val="0"/>
      <w:bidi w:val="0"/>
      <w:adjustRightInd w:val="0"/>
      <w:spacing w:line="241" w:lineRule="atLeast"/>
    </w:pPr>
    <w:rPr>
      <w:rFonts w:ascii="HelveticaNeue Condensed" w:hAnsi="HelveticaNeue Condensed" w:cs="Arial"/>
      <w:sz w:val="24"/>
      <w:szCs w:val="24"/>
    </w:rPr>
  </w:style>
  <w:style w:type="character" w:customStyle="1" w:styleId="A20">
    <w:name w:val="A2"/>
    <w:uiPriority w:val="99"/>
    <w:rsid w:val="00BB2F40"/>
    <w:rPr>
      <w:rFonts w:ascii="HelveticaNeue LightCond" w:hAnsi="HelveticaNeue LightCond"/>
      <w:color w:val="000000"/>
      <w:sz w:val="22"/>
    </w:rPr>
  </w:style>
  <w:style w:type="paragraph" w:customStyle="1" w:styleId="a9">
    <w:name w:val="سرد الفقرات"/>
    <w:basedOn w:val="a"/>
    <w:uiPriority w:val="99"/>
    <w:rsid w:val="006945B6"/>
    <w:pPr>
      <w:bidi w:val="0"/>
      <w:ind w:left="720"/>
    </w:pPr>
    <w:rPr>
      <w:rFonts w:cs="Times New Roman"/>
      <w:sz w:val="24"/>
      <w:szCs w:val="24"/>
    </w:rPr>
  </w:style>
  <w:style w:type="paragraph" w:styleId="20">
    <w:name w:val="Body Text 2"/>
    <w:basedOn w:val="a"/>
    <w:link w:val="2Char0"/>
    <w:rsid w:val="0012011D"/>
    <w:pPr>
      <w:jc w:val="lowKashida"/>
    </w:pPr>
    <w:rPr>
      <w:rFonts w:cs="Arabic Transparent"/>
      <w:sz w:val="28"/>
    </w:rPr>
  </w:style>
  <w:style w:type="character" w:customStyle="1" w:styleId="2Char0">
    <w:name w:val="نص أساسي 2 Char"/>
    <w:basedOn w:val="a0"/>
    <w:link w:val="20"/>
    <w:rsid w:val="0012011D"/>
    <w:rPr>
      <w:rFonts w:cs="Arabic Transparen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816</Words>
  <Characters>4654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بسم الله الرحمن الرحيم</vt:lpstr>
    </vt:vector>
  </TitlesOfParts>
  <Company>aabu</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qwert</dc:creator>
  <cp:lastModifiedBy>Windwos 7 Enterprise</cp:lastModifiedBy>
  <cp:revision>5</cp:revision>
  <cp:lastPrinted>2017-11-08T08:28:00Z</cp:lastPrinted>
  <dcterms:created xsi:type="dcterms:W3CDTF">2017-11-08T08:24:00Z</dcterms:created>
  <dcterms:modified xsi:type="dcterms:W3CDTF">2017-11-08T08:56:00Z</dcterms:modified>
</cp:coreProperties>
</file>