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0" w:rsidRDefault="00B81350" w:rsidP="00B81350">
      <w:pPr>
        <w:ind w:left="-180"/>
        <w:rPr>
          <w:b/>
          <w:bCs/>
          <w:sz w:val="24"/>
          <w:szCs w:val="24"/>
          <w:lang w:val="fr-FR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104900" cy="1485900"/>
            <wp:effectExtent l="19050" t="0" r="0" b="0"/>
            <wp:docPr id="1" name="Picture 1" descr="s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50" w:rsidRDefault="00B81350" w:rsidP="00B81350">
      <w:pPr>
        <w:ind w:left="-180"/>
        <w:jc w:val="center"/>
        <w:rPr>
          <w:b/>
          <w:bCs/>
          <w:sz w:val="24"/>
          <w:szCs w:val="24"/>
          <w:lang w:val="fr-FR"/>
        </w:rPr>
      </w:pPr>
    </w:p>
    <w:p w:rsidR="00B81350" w:rsidRPr="00957DBA" w:rsidRDefault="00B81350" w:rsidP="00B81350">
      <w:pPr>
        <w:ind w:left="-180"/>
        <w:jc w:val="center"/>
        <w:rPr>
          <w:b/>
          <w:bCs/>
          <w:sz w:val="28"/>
          <w:szCs w:val="28"/>
          <w:lang w:val="en-US"/>
        </w:rPr>
      </w:pPr>
      <w:r w:rsidRPr="00957DBA">
        <w:rPr>
          <w:b/>
          <w:bCs/>
          <w:sz w:val="28"/>
          <w:szCs w:val="28"/>
          <w:lang w:val="en-US"/>
        </w:rPr>
        <w:t>CV</w:t>
      </w:r>
    </w:p>
    <w:p w:rsidR="00B81350" w:rsidRDefault="00B81350" w:rsidP="00B81350">
      <w:pPr>
        <w:ind w:left="-1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</w:t>
      </w:r>
      <w:proofErr w:type="spellStart"/>
      <w:r>
        <w:rPr>
          <w:b/>
          <w:bCs/>
          <w:sz w:val="24"/>
          <w:szCs w:val="24"/>
          <w:lang w:val="en-US"/>
        </w:rPr>
        <w:t>Saad</w:t>
      </w:r>
      <w:proofErr w:type="spellEnd"/>
      <w:r>
        <w:rPr>
          <w:b/>
          <w:bCs/>
          <w:sz w:val="24"/>
          <w:szCs w:val="24"/>
          <w:lang w:val="en-US"/>
        </w:rPr>
        <w:t xml:space="preserve"> HADDAD                                                  </w:t>
      </w:r>
      <w:r>
        <w:rPr>
          <w:b/>
          <w:bCs/>
          <w:sz w:val="24"/>
          <w:szCs w:val="24"/>
          <w:lang w:val="nl-NL"/>
        </w:rPr>
        <w:t>Université Al Al-bayt</w:t>
      </w:r>
    </w:p>
    <w:p w:rsidR="00B81350" w:rsidRDefault="00B81350" w:rsidP="00B81350">
      <w:pPr>
        <w:rPr>
          <w:b/>
          <w:bCs/>
          <w:sz w:val="24"/>
          <w:szCs w:val="24"/>
          <w:lang w:val="nl-NL" w:bidi="ar-JO"/>
        </w:rPr>
      </w:pPr>
      <w:r>
        <w:rPr>
          <w:b/>
          <w:bCs/>
          <w:sz w:val="24"/>
          <w:szCs w:val="24"/>
          <w:rtl/>
          <w:lang w:val="en-US"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val="nl-NL" w:bidi="ar-JO"/>
        </w:rPr>
        <w:t xml:space="preserve">    </w:t>
      </w:r>
      <w:r>
        <w:rPr>
          <w:b/>
          <w:bCs/>
          <w:sz w:val="24"/>
          <w:szCs w:val="24"/>
          <w:lang w:val="fr-FR"/>
        </w:rPr>
        <w:t xml:space="preserve">Né le 06 Février 1965                                  Département des Langues Modernes                                                                                                                                                 </w:t>
      </w:r>
    </w:p>
    <w:p w:rsidR="00B81350" w:rsidRDefault="00B81350" w:rsidP="00B81350">
      <w:pPr>
        <w:ind w:left="-18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nl-NL"/>
        </w:rPr>
        <w:t xml:space="preserve">          </w:t>
      </w:r>
      <w:r>
        <w:rPr>
          <w:b/>
          <w:bCs/>
          <w:sz w:val="24"/>
          <w:szCs w:val="24"/>
          <w:lang w:val="fr-FR"/>
        </w:rPr>
        <w:t xml:space="preserve"> Irbid - Jordanie                                                         </w:t>
      </w:r>
      <w:proofErr w:type="spellStart"/>
      <w:r>
        <w:rPr>
          <w:b/>
          <w:bCs/>
          <w:sz w:val="24"/>
          <w:szCs w:val="24"/>
          <w:lang w:val="fr-FR"/>
        </w:rPr>
        <w:t>Mafraq</w:t>
      </w:r>
      <w:proofErr w:type="spellEnd"/>
      <w:r>
        <w:rPr>
          <w:b/>
          <w:bCs/>
          <w:sz w:val="24"/>
          <w:szCs w:val="24"/>
          <w:lang w:val="fr-FR"/>
        </w:rPr>
        <w:t xml:space="preserve"> / Jordanie</w:t>
      </w:r>
    </w:p>
    <w:p w:rsidR="00B81350" w:rsidRDefault="00B81350" w:rsidP="0015160E">
      <w:pPr>
        <w:ind w:left="4820" w:hanging="662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      </w:t>
      </w:r>
      <w:r w:rsidR="0015160E">
        <w:rPr>
          <w:b/>
          <w:bCs/>
          <w:sz w:val="24"/>
          <w:szCs w:val="24"/>
          <w:lang w:val="fr-FR"/>
        </w:rPr>
        <w:t xml:space="preserve">                         </w:t>
      </w:r>
      <w:r>
        <w:rPr>
          <w:b/>
          <w:bCs/>
          <w:sz w:val="24"/>
          <w:szCs w:val="24"/>
          <w:lang w:val="fr-FR"/>
        </w:rPr>
        <w:t>Marié</w:t>
      </w:r>
      <w:r w:rsidR="0015160E">
        <w:rPr>
          <w:b/>
          <w:bCs/>
          <w:sz w:val="24"/>
          <w:szCs w:val="24"/>
          <w:lang w:val="fr-FR"/>
        </w:rPr>
        <w:t>, 3 enfants</w:t>
      </w:r>
      <w:r>
        <w:rPr>
          <w:b/>
          <w:bCs/>
          <w:sz w:val="24"/>
          <w:szCs w:val="24"/>
          <w:lang w:val="fr-FR"/>
        </w:rPr>
        <w:t xml:space="preserve">     </w:t>
      </w:r>
      <w:r w:rsidR="0015160E">
        <w:rPr>
          <w:b/>
          <w:bCs/>
          <w:sz w:val="24"/>
          <w:szCs w:val="24"/>
          <w:lang w:val="fr-FR"/>
        </w:rPr>
        <w:t xml:space="preserve">                            </w:t>
      </w:r>
      <w:r>
        <w:rPr>
          <w:b/>
          <w:bCs/>
          <w:sz w:val="24"/>
          <w:szCs w:val="24"/>
          <w:lang w:val="fr-FR"/>
        </w:rPr>
        <w:t xml:space="preserve">               </w:t>
      </w:r>
      <w:r w:rsidR="00562B8E">
        <w:fldChar w:fldCharType="begin"/>
      </w:r>
      <w:r w:rsidR="00562B8E" w:rsidRPr="00562B8E">
        <w:rPr>
          <w:lang w:val="fr-FR"/>
        </w:rPr>
        <w:instrText xml:space="preserve"> HYPERLINK "mailto:saadhaddad65@yahoo.com" </w:instrText>
      </w:r>
      <w:r w:rsidR="00562B8E">
        <w:fldChar w:fldCharType="separate"/>
      </w:r>
      <w:r>
        <w:rPr>
          <w:rStyle w:val="Hyperlink"/>
          <w:b/>
          <w:bCs/>
          <w:sz w:val="24"/>
          <w:szCs w:val="24"/>
          <w:lang w:val="fr-FR"/>
        </w:rPr>
        <w:t>saadhaddad65@yahoo.com</w:t>
      </w:r>
      <w:r w:rsidR="00562B8E">
        <w:rPr>
          <w:rStyle w:val="Hyperlink"/>
          <w:b/>
          <w:bCs/>
          <w:sz w:val="24"/>
          <w:szCs w:val="24"/>
          <w:lang w:val="fr-FR"/>
        </w:rPr>
        <w:fldChar w:fldCharType="end"/>
      </w:r>
      <w:r>
        <w:rPr>
          <w:b/>
          <w:bCs/>
          <w:sz w:val="24"/>
          <w:szCs w:val="24"/>
          <w:lang w:val="fr-FR"/>
        </w:rPr>
        <w:t xml:space="preserve">                                       </w:t>
      </w:r>
    </w:p>
    <w:p w:rsidR="00B81350" w:rsidRDefault="00B81350" w:rsidP="00B81350">
      <w:pPr>
        <w:ind w:left="-18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                                                                                   </w:t>
      </w:r>
      <w:r>
        <w:rPr>
          <w:b/>
          <w:bCs/>
          <w:sz w:val="24"/>
          <w:szCs w:val="24"/>
          <w:lang w:val="fr-FR" w:bidi="ar-JO"/>
        </w:rPr>
        <w:t xml:space="preserve">Tel: 00962799522243 </w:t>
      </w:r>
      <w:r>
        <w:rPr>
          <w:b/>
          <w:bCs/>
          <w:sz w:val="24"/>
          <w:szCs w:val="24"/>
          <w:lang w:val="fr-FR"/>
        </w:rPr>
        <w:t xml:space="preserve">  </w:t>
      </w:r>
    </w:p>
    <w:p w:rsidR="00B81350" w:rsidRDefault="00B81350" w:rsidP="00B81350">
      <w:pPr>
        <w:ind w:left="-180"/>
        <w:rPr>
          <w:sz w:val="24"/>
          <w:szCs w:val="24"/>
          <w:lang w:val="fr-FR"/>
        </w:rPr>
      </w:pPr>
    </w:p>
    <w:p w:rsidR="00B81350" w:rsidRDefault="00B81350" w:rsidP="00B81350">
      <w:pPr>
        <w:rPr>
          <w:sz w:val="24"/>
          <w:szCs w:val="24"/>
          <w:lang w:val="fr-FR"/>
        </w:rPr>
      </w:pPr>
    </w:p>
    <w:p w:rsidR="00B81350" w:rsidRDefault="00B81350" w:rsidP="00B81350">
      <w:pPr>
        <w:rPr>
          <w:sz w:val="28"/>
          <w:szCs w:val="28"/>
          <w:lang w:val="fr-FR"/>
        </w:rPr>
      </w:pPr>
    </w:p>
    <w:p w:rsidR="00B81350" w:rsidRDefault="00B81350" w:rsidP="00B81350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highlight w:val="lightGray"/>
          <w:lang w:val="fr-FR"/>
        </w:rPr>
        <w:t>CURSUS UNIVERSITAIRE A L'UFR DES SCIENCES DU LANGAGE, DE L'HOMME ET DE LA SOCIETE. UNIVERSITE DE FRANCHE-COMTE BESANCON-FRANCE</w:t>
      </w:r>
    </w:p>
    <w:p w:rsidR="00B81350" w:rsidRDefault="00B81350" w:rsidP="00B81350">
      <w:pPr>
        <w:rPr>
          <w:sz w:val="28"/>
          <w:szCs w:val="28"/>
          <w:lang w:val="fr-FR"/>
        </w:rPr>
      </w:pPr>
    </w:p>
    <w:p w:rsidR="00B81350" w:rsidRDefault="00B81350" w:rsidP="00B81350">
      <w:pPr>
        <w:jc w:val="center"/>
        <w:rPr>
          <w:b/>
          <w:bCs/>
          <w:i/>
          <w:iCs/>
          <w:sz w:val="28"/>
          <w:szCs w:val="28"/>
          <w:lang w:val="fr-FR"/>
        </w:rPr>
      </w:pPr>
      <w:r>
        <w:rPr>
          <w:b/>
          <w:bCs/>
          <w:i/>
          <w:iCs/>
          <w:sz w:val="28"/>
          <w:szCs w:val="28"/>
          <w:lang w:val="fr-FR"/>
        </w:rPr>
        <w:t>DIPLOMES</w:t>
      </w:r>
    </w:p>
    <w:p w:rsidR="00B81350" w:rsidRDefault="00B81350" w:rsidP="00B81350">
      <w:pPr>
        <w:rPr>
          <w:sz w:val="28"/>
          <w:szCs w:val="28"/>
          <w:lang w:val="fr-FR"/>
        </w:rPr>
      </w:pPr>
    </w:p>
    <w:p w:rsidR="00B81350" w:rsidRDefault="00B81350" w:rsidP="00B81350">
      <w:pPr>
        <w:ind w:left="2700" w:hanging="270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1998</w:t>
      </w:r>
      <w:r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:         DOCTORAT</w:t>
      </w:r>
      <w:r>
        <w:rPr>
          <w:sz w:val="24"/>
          <w:szCs w:val="24"/>
          <w:lang w:val="fr-FR"/>
        </w:rPr>
        <w:t xml:space="preserve"> des sciences du langage - Faculté des lettres et sciences       humaines - Besançon. </w:t>
      </w:r>
      <w:r>
        <w:rPr>
          <w:i/>
          <w:iCs/>
          <w:sz w:val="24"/>
          <w:szCs w:val="24"/>
          <w:lang w:val="fr-FR"/>
        </w:rPr>
        <w:t xml:space="preserve">Mention </w:t>
      </w:r>
      <w:r>
        <w:rPr>
          <w:sz w:val="24"/>
          <w:szCs w:val="24"/>
          <w:lang w:val="fr-FR"/>
        </w:rPr>
        <w:t xml:space="preserve">très honorable à l'unanimité. </w:t>
      </w:r>
    </w:p>
    <w:p w:rsidR="00B81350" w:rsidRDefault="00B81350" w:rsidP="00B81350">
      <w:pPr>
        <w:rPr>
          <w:sz w:val="24"/>
          <w:szCs w:val="24"/>
          <w:lang w:val="fr-FR"/>
        </w:rPr>
      </w:pPr>
    </w:p>
    <w:p w:rsidR="00B81350" w:rsidRDefault="00B81350" w:rsidP="00B81350">
      <w:pPr>
        <w:ind w:left="1800" w:hanging="180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1995 :         DEA</w:t>
      </w:r>
      <w:r>
        <w:rPr>
          <w:sz w:val="24"/>
          <w:szCs w:val="24"/>
          <w:lang w:val="fr-FR"/>
        </w:rPr>
        <w:t xml:space="preserve"> des sciences du langage - Faculté des lettres et sciences humaines -  Besançon. </w:t>
      </w:r>
      <w:r>
        <w:rPr>
          <w:i/>
          <w:iCs/>
          <w:sz w:val="24"/>
          <w:szCs w:val="24"/>
          <w:lang w:val="fr-FR"/>
        </w:rPr>
        <w:t>Mention</w:t>
      </w:r>
      <w:r>
        <w:rPr>
          <w:sz w:val="24"/>
          <w:szCs w:val="24"/>
          <w:lang w:val="fr-FR"/>
        </w:rPr>
        <w:t xml:space="preserve"> bien.</w:t>
      </w:r>
    </w:p>
    <w:p w:rsidR="00B81350" w:rsidRDefault="00B81350" w:rsidP="00B81350">
      <w:pPr>
        <w:ind w:left="1800" w:hanging="1800"/>
        <w:rPr>
          <w:sz w:val="24"/>
          <w:szCs w:val="24"/>
          <w:lang w:val="fr-FR"/>
        </w:rPr>
      </w:pPr>
    </w:p>
    <w:p w:rsidR="00B81350" w:rsidRDefault="00B81350" w:rsidP="00B81350">
      <w:pPr>
        <w:ind w:left="2340" w:hanging="234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1990</w:t>
      </w:r>
      <w:r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        </w:t>
      </w:r>
      <w:r>
        <w:rPr>
          <w:b/>
          <w:bCs/>
          <w:sz w:val="24"/>
          <w:szCs w:val="24"/>
          <w:lang w:val="fr-FR"/>
        </w:rPr>
        <w:t>MAITRISE</w:t>
      </w:r>
      <w:r>
        <w:rPr>
          <w:sz w:val="24"/>
          <w:szCs w:val="24"/>
          <w:lang w:val="fr-FR"/>
        </w:rPr>
        <w:t xml:space="preserve"> des sciences du langage - Faculté des lettres et sciences humaines - Besançon. </w:t>
      </w:r>
      <w:r>
        <w:rPr>
          <w:i/>
          <w:iCs/>
          <w:sz w:val="24"/>
          <w:szCs w:val="24"/>
          <w:lang w:val="fr-FR"/>
        </w:rPr>
        <w:t>Mention</w:t>
      </w:r>
      <w:r>
        <w:rPr>
          <w:sz w:val="24"/>
          <w:szCs w:val="24"/>
          <w:lang w:val="fr-FR"/>
        </w:rPr>
        <w:t xml:space="preserve"> très bien.</w:t>
      </w:r>
    </w:p>
    <w:p w:rsidR="00B81350" w:rsidRDefault="00B81350" w:rsidP="00B81350">
      <w:pPr>
        <w:ind w:left="1800" w:hanging="1800"/>
        <w:rPr>
          <w:sz w:val="24"/>
          <w:szCs w:val="24"/>
          <w:lang w:val="fr-FR"/>
        </w:rPr>
      </w:pPr>
    </w:p>
    <w:p w:rsidR="00B81350" w:rsidRDefault="00B81350" w:rsidP="00B8135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</w:t>
      </w:r>
    </w:p>
    <w:p w:rsidR="00B81350" w:rsidRDefault="00B81350" w:rsidP="00B81350">
      <w:pPr>
        <w:ind w:left="2340" w:hanging="234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1989</w:t>
      </w:r>
      <w:r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 xml:space="preserve">        </w:t>
      </w:r>
      <w:r>
        <w:rPr>
          <w:b/>
          <w:bCs/>
          <w:sz w:val="24"/>
          <w:szCs w:val="24"/>
          <w:lang w:val="fr-FR"/>
        </w:rPr>
        <w:t>LICENCE</w:t>
      </w:r>
      <w:r>
        <w:rPr>
          <w:sz w:val="24"/>
          <w:szCs w:val="24"/>
          <w:lang w:val="fr-FR"/>
        </w:rPr>
        <w:t xml:space="preserve"> des sciences du langage - Faculté des lettres et sciences humaines - Besançon. </w:t>
      </w:r>
    </w:p>
    <w:p w:rsidR="00B81350" w:rsidRDefault="00B81350" w:rsidP="00B81350">
      <w:pPr>
        <w:ind w:left="2340" w:hanging="2340"/>
        <w:rPr>
          <w:sz w:val="24"/>
          <w:szCs w:val="24"/>
          <w:lang w:val="fr-FR"/>
        </w:rPr>
      </w:pPr>
    </w:p>
    <w:p w:rsidR="00B81350" w:rsidRDefault="00B81350" w:rsidP="00B81350">
      <w:pPr>
        <w:ind w:left="2340" w:hanging="234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1983 :</w:t>
      </w:r>
      <w:r>
        <w:rPr>
          <w:sz w:val="24"/>
          <w:szCs w:val="24"/>
          <w:lang w:val="fr-FR"/>
        </w:rPr>
        <w:t xml:space="preserve">         </w:t>
      </w:r>
      <w:r>
        <w:rPr>
          <w:b/>
          <w:bCs/>
          <w:sz w:val="24"/>
          <w:szCs w:val="24"/>
          <w:lang w:val="fr-FR"/>
        </w:rPr>
        <w:t>BACCALAUREAT</w:t>
      </w:r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Tawjihi</w:t>
      </w:r>
      <w:proofErr w:type="spellEnd"/>
      <w:r>
        <w:rPr>
          <w:sz w:val="24"/>
          <w:szCs w:val="24"/>
          <w:lang w:val="fr-FR"/>
        </w:rPr>
        <w:t xml:space="preserve">) - Section scientifique – </w:t>
      </w:r>
      <w:proofErr w:type="spellStart"/>
      <w:r>
        <w:rPr>
          <w:sz w:val="24"/>
          <w:szCs w:val="24"/>
          <w:lang w:val="fr-FR"/>
        </w:rPr>
        <w:t>Zarka</w:t>
      </w:r>
      <w:proofErr w:type="spellEnd"/>
      <w:r>
        <w:rPr>
          <w:sz w:val="24"/>
          <w:szCs w:val="24"/>
          <w:lang w:val="fr-FR"/>
        </w:rPr>
        <w:t xml:space="preserve"> / Jordanie.</w:t>
      </w:r>
    </w:p>
    <w:p w:rsidR="00B81350" w:rsidRDefault="00B81350" w:rsidP="00B81350">
      <w:pPr>
        <w:rPr>
          <w:lang w:val="fr-FR"/>
        </w:rPr>
      </w:pPr>
    </w:p>
    <w:p w:rsidR="00B81350" w:rsidRDefault="00B81350" w:rsidP="00B81350">
      <w:pPr>
        <w:ind w:left="2340" w:hanging="2340"/>
        <w:jc w:val="center"/>
        <w:rPr>
          <w:b/>
          <w:bCs/>
          <w:sz w:val="30"/>
          <w:szCs w:val="30"/>
          <w:lang w:val="fr-FR"/>
        </w:rPr>
      </w:pPr>
    </w:p>
    <w:p w:rsidR="00B81350" w:rsidRDefault="00B81350" w:rsidP="00B81350">
      <w:pPr>
        <w:ind w:left="2340" w:hanging="234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highlight w:val="lightGray"/>
          <w:lang w:val="fr-FR"/>
        </w:rPr>
        <w:t>EXPERIENCE PROFESSIONNELLE</w:t>
      </w:r>
    </w:p>
    <w:p w:rsidR="009C1786" w:rsidRDefault="009C1786" w:rsidP="00B81350">
      <w:pPr>
        <w:ind w:left="2340" w:hanging="2340"/>
        <w:jc w:val="center"/>
        <w:rPr>
          <w:b/>
          <w:bCs/>
          <w:sz w:val="28"/>
          <w:szCs w:val="28"/>
          <w:lang w:val="fr-FR"/>
        </w:rPr>
      </w:pPr>
    </w:p>
    <w:p w:rsidR="009C1786" w:rsidRDefault="009C1786" w:rsidP="009C1786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2014-2015 : </w:t>
      </w:r>
      <w:r>
        <w:rPr>
          <w:sz w:val="24"/>
          <w:szCs w:val="24"/>
          <w:lang w:val="fr-FR"/>
        </w:rPr>
        <w:t>Professeur associé - Département de langues modernes - Université AL al-BAYT / Jordanie.</w:t>
      </w:r>
    </w:p>
    <w:p w:rsidR="00B07454" w:rsidRDefault="00B07454" w:rsidP="00B81350">
      <w:pPr>
        <w:ind w:left="2340" w:hanging="2340"/>
        <w:jc w:val="center"/>
        <w:rPr>
          <w:b/>
          <w:bCs/>
          <w:sz w:val="28"/>
          <w:szCs w:val="28"/>
          <w:lang w:val="fr-FR"/>
        </w:rPr>
      </w:pPr>
    </w:p>
    <w:p w:rsidR="00B81350" w:rsidRPr="00B07454" w:rsidRDefault="00B07454" w:rsidP="00B07454">
      <w:pPr>
        <w:ind w:left="1440" w:hanging="1620"/>
        <w:rPr>
          <w:sz w:val="24"/>
          <w:szCs w:val="24"/>
          <w:rtl/>
          <w:lang w:val="fr-FR" w:bidi="ar-JO"/>
        </w:rPr>
      </w:pPr>
      <w:r>
        <w:rPr>
          <w:b/>
          <w:bCs/>
          <w:sz w:val="24"/>
          <w:szCs w:val="24"/>
          <w:lang w:val="fr-FR"/>
        </w:rPr>
        <w:t xml:space="preserve">2013-2014 : </w:t>
      </w:r>
      <w:r>
        <w:rPr>
          <w:sz w:val="24"/>
          <w:szCs w:val="24"/>
          <w:lang w:val="fr-FR"/>
        </w:rPr>
        <w:t>Professeur associé - Département de langues modernes - Université du Yarmouk  / Jordanie</w:t>
      </w:r>
      <w:r w:rsidRPr="00B07454">
        <w:rPr>
          <w:sz w:val="24"/>
          <w:szCs w:val="24"/>
          <w:lang w:val="fr-FR"/>
        </w:rPr>
        <w:t>.</w:t>
      </w:r>
      <w:r w:rsidRPr="00B07454">
        <w:rPr>
          <w:sz w:val="28"/>
          <w:szCs w:val="28"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 w:bidi="ar-JO"/>
        </w:rPr>
        <w:t>)</w:t>
      </w:r>
      <w:r w:rsidRPr="00B07454">
        <w:rPr>
          <w:sz w:val="24"/>
          <w:szCs w:val="24"/>
          <w:lang w:val="fr-FR" w:bidi="ar-JO"/>
        </w:rPr>
        <w:t>Année sabbatique</w:t>
      </w:r>
      <w:r w:rsidRPr="00B07454">
        <w:rPr>
          <w:rFonts w:hint="cs"/>
          <w:sz w:val="24"/>
          <w:szCs w:val="24"/>
          <w:rtl/>
          <w:lang w:val="fr-FR" w:bidi="ar-JO"/>
        </w:rPr>
        <w:t>(</w:t>
      </w: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>2012</w:t>
      </w:r>
      <w:r w:rsidR="00B07454">
        <w:rPr>
          <w:b/>
          <w:bCs/>
          <w:sz w:val="24"/>
          <w:szCs w:val="24"/>
          <w:lang w:val="fr-FR"/>
        </w:rPr>
        <w:t>-2013</w:t>
      </w:r>
      <w:r>
        <w:rPr>
          <w:b/>
          <w:bCs/>
          <w:sz w:val="24"/>
          <w:szCs w:val="24"/>
          <w:lang w:val="fr-FR"/>
        </w:rPr>
        <w:t xml:space="preserve"> : </w:t>
      </w:r>
      <w:r>
        <w:rPr>
          <w:sz w:val="24"/>
          <w:szCs w:val="24"/>
          <w:lang w:val="fr-FR"/>
        </w:rPr>
        <w:t>Professeur associé - Département de langues modernes - Université AL al-BAYT / Jordanie.</w:t>
      </w: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2011</w:t>
      </w:r>
      <w:r w:rsidR="00B07454">
        <w:rPr>
          <w:b/>
          <w:bCs/>
          <w:sz w:val="24"/>
          <w:szCs w:val="24"/>
          <w:lang w:val="fr-FR"/>
        </w:rPr>
        <w:t>-2013</w:t>
      </w:r>
      <w:r>
        <w:rPr>
          <w:b/>
          <w:bCs/>
          <w:sz w:val="24"/>
          <w:szCs w:val="24"/>
          <w:lang w:val="fr-FR"/>
        </w:rPr>
        <w:t xml:space="preserve"> </w:t>
      </w:r>
      <w:proofErr w:type="gramStart"/>
      <w:r>
        <w:rPr>
          <w:b/>
          <w:bCs/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 xml:space="preserve"> Directeur</w:t>
      </w:r>
      <w:proofErr w:type="gramEnd"/>
      <w:r>
        <w:rPr>
          <w:sz w:val="24"/>
          <w:szCs w:val="24"/>
          <w:lang w:val="fr-FR"/>
        </w:rPr>
        <w:t xml:space="preserve"> du département de langues modernes - Université AL al-BAYT / Jordanie.</w:t>
      </w: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1998 – 2012 : </w:t>
      </w:r>
      <w:r>
        <w:rPr>
          <w:sz w:val="24"/>
          <w:szCs w:val="24"/>
          <w:lang w:val="fr-FR"/>
        </w:rPr>
        <w:t>Professeur assistant - Département de langues modernes - Université AL al-BAYT / Jordanie.</w:t>
      </w: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2012 :</w:t>
      </w:r>
      <w:r>
        <w:rPr>
          <w:sz w:val="24"/>
          <w:szCs w:val="24"/>
          <w:lang w:val="fr-FR"/>
        </w:rPr>
        <w:t xml:space="preserve">             Membre de l'équipe pour l'élaboration du programme de master de traduction en français à l'Université de Jordanie.</w:t>
      </w: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2011</w:t>
      </w:r>
      <w:r w:rsidR="00620464">
        <w:rPr>
          <w:b/>
          <w:bCs/>
          <w:sz w:val="24"/>
          <w:szCs w:val="24"/>
          <w:lang w:val="fr-FR"/>
        </w:rPr>
        <w:t>-2013</w:t>
      </w:r>
      <w:r>
        <w:rPr>
          <w:b/>
          <w:bCs/>
          <w:sz w:val="24"/>
          <w:szCs w:val="24"/>
          <w:lang w:val="fr-FR"/>
        </w:rPr>
        <w:t xml:space="preserve"> :</w:t>
      </w:r>
      <w:r>
        <w:rPr>
          <w:sz w:val="24"/>
          <w:szCs w:val="24"/>
          <w:lang w:val="fr-FR"/>
        </w:rPr>
        <w:t xml:space="preserve"> Représentant de l'Université AL </w:t>
      </w:r>
      <w:proofErr w:type="spellStart"/>
      <w:r>
        <w:rPr>
          <w:sz w:val="24"/>
          <w:szCs w:val="24"/>
          <w:lang w:val="fr-FR"/>
        </w:rPr>
        <w:t>al</w:t>
      </w:r>
      <w:proofErr w:type="spellEnd"/>
      <w:r>
        <w:rPr>
          <w:sz w:val="24"/>
          <w:szCs w:val="24"/>
          <w:lang w:val="fr-FR"/>
        </w:rPr>
        <w:t>- BAYT a l'AUF (Agence Universitaire de la Francophonie) Liban.</w:t>
      </w:r>
    </w:p>
    <w:p w:rsidR="00B81350" w:rsidRDefault="00B81350" w:rsidP="00B81350">
      <w:pPr>
        <w:ind w:left="-180"/>
        <w:rPr>
          <w:sz w:val="24"/>
          <w:szCs w:val="24"/>
          <w:lang w:val="fr-FR"/>
        </w:rPr>
      </w:pPr>
    </w:p>
    <w:p w:rsidR="00B81350" w:rsidRDefault="00B81350" w:rsidP="00B81350">
      <w:pPr>
        <w:ind w:left="1418" w:hanging="156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1999-2006 :</w:t>
      </w:r>
      <w:r>
        <w:rPr>
          <w:sz w:val="24"/>
          <w:szCs w:val="24"/>
          <w:lang w:val="fr-FR"/>
        </w:rPr>
        <w:t xml:space="preserve">    Directeur du département de langues modernes -Université AL </w:t>
      </w:r>
      <w:proofErr w:type="spellStart"/>
      <w:r>
        <w:rPr>
          <w:sz w:val="24"/>
          <w:szCs w:val="24"/>
          <w:lang w:val="fr-FR"/>
        </w:rPr>
        <w:t>al</w:t>
      </w:r>
      <w:proofErr w:type="spellEnd"/>
      <w:r>
        <w:rPr>
          <w:sz w:val="24"/>
          <w:szCs w:val="24"/>
          <w:lang w:val="fr-FR"/>
        </w:rPr>
        <w:t>-                BAYT/ Jordanie</w:t>
      </w:r>
    </w:p>
    <w:p w:rsidR="00B81350" w:rsidRDefault="00B81350" w:rsidP="00B81350">
      <w:pPr>
        <w:rPr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2004-2006 :</w:t>
      </w:r>
      <w:r>
        <w:rPr>
          <w:sz w:val="24"/>
          <w:szCs w:val="24"/>
          <w:lang w:val="fr-FR"/>
        </w:rPr>
        <w:t xml:space="preserve">     Représentant de l'Université AL </w:t>
      </w:r>
      <w:proofErr w:type="spellStart"/>
      <w:r>
        <w:rPr>
          <w:sz w:val="24"/>
          <w:szCs w:val="24"/>
          <w:lang w:val="fr-FR"/>
        </w:rPr>
        <w:t>al</w:t>
      </w:r>
      <w:proofErr w:type="spellEnd"/>
      <w:r>
        <w:rPr>
          <w:sz w:val="24"/>
          <w:szCs w:val="24"/>
          <w:lang w:val="fr-FR"/>
        </w:rPr>
        <w:t>- BAYT a l'AUF (Agence Universitaire de la Francophonie) Liban.</w:t>
      </w: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2002 :</w:t>
      </w:r>
      <w:r>
        <w:rPr>
          <w:sz w:val="24"/>
          <w:szCs w:val="24"/>
          <w:lang w:val="fr-FR"/>
        </w:rPr>
        <w:t xml:space="preserve">               Représentant de l'Université AL al-BAYT dans la commission mixte Franco- Jordanienne - Ministère du Planning -Amman / Jordanie.</w:t>
      </w: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1999-2002 :</w:t>
      </w:r>
      <w:r>
        <w:rPr>
          <w:sz w:val="24"/>
          <w:szCs w:val="24"/>
          <w:lang w:val="fr-FR"/>
        </w:rPr>
        <w:t xml:space="preserve">     Professeur assistant - Département de langues modernes - Université du Yarmouk  / Jordanie. (</w:t>
      </w:r>
      <w:proofErr w:type="gramStart"/>
      <w:r>
        <w:rPr>
          <w:sz w:val="24"/>
          <w:szCs w:val="24"/>
          <w:lang w:val="fr-FR"/>
        </w:rPr>
        <w:t>à</w:t>
      </w:r>
      <w:proofErr w:type="gramEnd"/>
      <w:r>
        <w:rPr>
          <w:sz w:val="24"/>
          <w:szCs w:val="24"/>
          <w:lang w:val="fr-FR"/>
        </w:rPr>
        <w:t xml:space="preserve"> temps  partiel).</w:t>
      </w: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>
        <w:rPr>
          <w:b/>
          <w:bCs/>
          <w:sz w:val="24"/>
          <w:szCs w:val="24"/>
          <w:lang w:val="fr-FR"/>
        </w:rPr>
        <w:t>2000 :</w:t>
      </w:r>
      <w:r>
        <w:rPr>
          <w:sz w:val="24"/>
          <w:szCs w:val="24"/>
          <w:lang w:val="fr-FR"/>
        </w:rPr>
        <w:t xml:space="preserve">            Directeur de l'équipe pour l'élaboration du programme de français à l'Université AL al-BAYT / Jordanie.</w:t>
      </w: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ind w:left="1440" w:right="-874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1992-1994</w:t>
      </w:r>
      <w:r>
        <w:rPr>
          <w:sz w:val="24"/>
          <w:szCs w:val="24"/>
          <w:lang w:val="fr-FR"/>
        </w:rPr>
        <w:t> :      Traducteur – interprète de l’Ambassade de France  en Jordanie pour les délégations de la police française.</w:t>
      </w:r>
    </w:p>
    <w:p w:rsidR="00B81350" w:rsidRDefault="00B81350" w:rsidP="00B81350">
      <w:pPr>
        <w:ind w:left="-180"/>
        <w:rPr>
          <w:sz w:val="28"/>
          <w:szCs w:val="28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1991-1994 :</w:t>
      </w:r>
      <w:r>
        <w:rPr>
          <w:sz w:val="24"/>
          <w:szCs w:val="24"/>
          <w:lang w:val="fr-FR"/>
        </w:rPr>
        <w:t xml:space="preserve">      Enseignant de français a l'Institut Militaire de Langues de </w:t>
      </w:r>
      <w:proofErr w:type="spellStart"/>
      <w:r>
        <w:rPr>
          <w:sz w:val="24"/>
          <w:szCs w:val="24"/>
          <w:lang w:val="fr-FR"/>
        </w:rPr>
        <w:t>Zarka</w:t>
      </w:r>
      <w:proofErr w:type="spellEnd"/>
      <w:r>
        <w:rPr>
          <w:sz w:val="24"/>
          <w:szCs w:val="24"/>
          <w:lang w:val="fr-FR"/>
        </w:rPr>
        <w:t xml:space="preserve"> / Jordanie  (le matin).</w:t>
      </w:r>
    </w:p>
    <w:p w:rsidR="00B81350" w:rsidRDefault="00B81350" w:rsidP="00B81350">
      <w:pPr>
        <w:ind w:left="-180"/>
        <w:rPr>
          <w:sz w:val="24"/>
          <w:szCs w:val="24"/>
          <w:lang w:val="fr-FR"/>
        </w:rPr>
      </w:pPr>
    </w:p>
    <w:p w:rsidR="00B81350" w:rsidRDefault="00B81350" w:rsidP="00B81350">
      <w:pPr>
        <w:ind w:left="1440" w:right="-874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1991-1994 :</w:t>
      </w:r>
      <w:r>
        <w:rPr>
          <w:sz w:val="24"/>
          <w:szCs w:val="24"/>
          <w:lang w:val="fr-FR"/>
        </w:rPr>
        <w:t xml:space="preserve">      Enseignant de français au Centre Culturel Français d'Amman / Jordanie   (l'après- midi).                             </w:t>
      </w:r>
    </w:p>
    <w:p w:rsidR="00B81350" w:rsidRDefault="00B81350" w:rsidP="00B81350">
      <w:pPr>
        <w:ind w:left="-180"/>
        <w:rPr>
          <w:sz w:val="24"/>
          <w:szCs w:val="24"/>
          <w:lang w:val="fr-FR"/>
        </w:rPr>
      </w:pPr>
    </w:p>
    <w:p w:rsidR="00B81350" w:rsidRDefault="00B81350" w:rsidP="00B81350">
      <w:pPr>
        <w:ind w:right="-1054"/>
        <w:rPr>
          <w:b/>
          <w:bCs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pStyle w:val="BodyTextIndent"/>
        <w:shd w:val="clear" w:color="auto" w:fill="C0C0C0"/>
        <w:ind w:left="1440" w:hanging="14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 t a g e s</w:t>
      </w:r>
    </w:p>
    <w:p w:rsidR="00B81350" w:rsidRDefault="00B81350" w:rsidP="00B81350">
      <w:pPr>
        <w:ind w:left="1440" w:right="-334" w:hanging="1620"/>
        <w:rPr>
          <w:b/>
          <w:bCs/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2003 :               </w:t>
      </w:r>
      <w:r>
        <w:rPr>
          <w:sz w:val="24"/>
          <w:szCs w:val="24"/>
          <w:lang w:val="fr-FR" w:bidi="ar-JO"/>
        </w:rPr>
        <w:t xml:space="preserve">Séjour scientifique de haut niveau a </w:t>
      </w:r>
      <w:proofErr w:type="gramStart"/>
      <w:r>
        <w:rPr>
          <w:sz w:val="24"/>
          <w:szCs w:val="24"/>
          <w:lang w:val="fr-FR" w:bidi="ar-JO"/>
        </w:rPr>
        <w:t>l'</w:t>
      </w:r>
      <w:r>
        <w:rPr>
          <w:sz w:val="24"/>
          <w:szCs w:val="24"/>
          <w:lang w:val="fr-FR"/>
        </w:rPr>
        <w:t xml:space="preserve"> Université</w:t>
      </w:r>
      <w:proofErr w:type="gramEnd"/>
      <w:r>
        <w:rPr>
          <w:sz w:val="24"/>
          <w:szCs w:val="24"/>
          <w:lang w:val="fr-FR"/>
        </w:rPr>
        <w:t xml:space="preserve"> de</w:t>
      </w:r>
      <w:r>
        <w:rPr>
          <w:sz w:val="24"/>
          <w:szCs w:val="24"/>
          <w:lang w:val="fr-FR" w:bidi="ar-JO"/>
        </w:rPr>
        <w:t xml:space="preserve"> Lyon 2 / France</w:t>
      </w:r>
    </w:p>
    <w:p w:rsidR="00B81350" w:rsidRDefault="00B81350" w:rsidP="00B81350">
      <w:pPr>
        <w:ind w:left="1440" w:right="-334" w:hanging="1620"/>
        <w:rPr>
          <w:b/>
          <w:bCs/>
          <w:sz w:val="24"/>
          <w:szCs w:val="24"/>
          <w:lang w:val="fr-FR"/>
        </w:rPr>
      </w:pPr>
    </w:p>
    <w:p w:rsidR="00B81350" w:rsidRDefault="00B81350" w:rsidP="00B81350">
      <w:pPr>
        <w:ind w:left="1440" w:right="-334" w:hanging="16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1993 :</w:t>
      </w:r>
      <w:r>
        <w:rPr>
          <w:sz w:val="24"/>
          <w:szCs w:val="24"/>
          <w:lang w:val="fr-FR"/>
        </w:rPr>
        <w:t xml:space="preserve">               Stage de formation de professeurs de Français Langue Etrangère (FLE) Besançon / France.</w:t>
      </w:r>
    </w:p>
    <w:p w:rsidR="009C1786" w:rsidRDefault="009C1786" w:rsidP="00B81350">
      <w:pPr>
        <w:ind w:left="1440" w:right="-334" w:hanging="1620"/>
        <w:rPr>
          <w:sz w:val="24"/>
          <w:szCs w:val="24"/>
          <w:lang w:val="fr-FR"/>
        </w:rPr>
      </w:pPr>
    </w:p>
    <w:p w:rsidR="009C1786" w:rsidRDefault="009C1786" w:rsidP="00B81350">
      <w:pPr>
        <w:ind w:left="1440" w:right="-334" w:hanging="1620"/>
        <w:rPr>
          <w:sz w:val="24"/>
          <w:szCs w:val="24"/>
          <w:lang w:val="fr-FR"/>
        </w:rPr>
      </w:pPr>
    </w:p>
    <w:p w:rsidR="00B81350" w:rsidRDefault="00B81350" w:rsidP="00B81350">
      <w:pPr>
        <w:ind w:left="1440" w:hanging="1620"/>
        <w:rPr>
          <w:sz w:val="24"/>
          <w:szCs w:val="24"/>
          <w:lang w:val="fr-FR"/>
        </w:rPr>
      </w:pPr>
    </w:p>
    <w:p w:rsidR="00B81350" w:rsidRDefault="00B81350" w:rsidP="00B81350">
      <w:pPr>
        <w:pStyle w:val="BodyTextIndent"/>
        <w:shd w:val="clear" w:color="auto" w:fill="C0C0C0"/>
        <w:ind w:left="1440" w:hanging="14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Colloques et activites scientifiques </w:t>
      </w:r>
    </w:p>
    <w:p w:rsidR="00B81350" w:rsidRDefault="00B81350" w:rsidP="00B81350">
      <w:pPr>
        <w:ind w:left="-180"/>
        <w:rPr>
          <w:lang w:val="fr-FR"/>
        </w:rPr>
      </w:pPr>
    </w:p>
    <w:p w:rsidR="00DF3827" w:rsidRDefault="00DF3827" w:rsidP="00B81350">
      <w:pPr>
        <w:jc w:val="lowKashida"/>
        <w:rPr>
          <w:color w:val="333333"/>
          <w:lang w:val="fr-FR"/>
        </w:rPr>
      </w:pPr>
    </w:p>
    <w:p w:rsidR="00DF3827" w:rsidRDefault="00DF3827" w:rsidP="00DF3827">
      <w:pPr>
        <w:jc w:val="lowKashida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2011</w:t>
      </w:r>
      <w:r>
        <w:rPr>
          <w:sz w:val="24"/>
          <w:szCs w:val="24"/>
          <w:lang w:val="fr-FR"/>
        </w:rPr>
        <w:t> : Participation au colloque « </w:t>
      </w:r>
      <w:r>
        <w:rPr>
          <w:i/>
          <w:iCs/>
          <w:sz w:val="24"/>
          <w:szCs w:val="24"/>
          <w:lang w:val="fr-FR"/>
        </w:rPr>
        <w:t>Mille et une Nuits</w:t>
      </w:r>
      <w:r>
        <w:rPr>
          <w:sz w:val="24"/>
          <w:szCs w:val="24"/>
          <w:lang w:val="fr-FR"/>
        </w:rPr>
        <w:t xml:space="preserve"> » Université </w:t>
      </w:r>
      <w:r>
        <w:rPr>
          <w:i/>
          <w:iCs/>
          <w:sz w:val="24"/>
          <w:szCs w:val="24"/>
          <w:lang w:val="fr-FR"/>
        </w:rPr>
        <w:t xml:space="preserve">Al </w:t>
      </w:r>
      <w:proofErr w:type="spellStart"/>
      <w:r>
        <w:rPr>
          <w:i/>
          <w:iCs/>
          <w:sz w:val="24"/>
          <w:szCs w:val="24"/>
          <w:lang w:val="fr-FR"/>
        </w:rPr>
        <w:t>Albayt</w:t>
      </w:r>
      <w:proofErr w:type="spellEnd"/>
      <w:r>
        <w:rPr>
          <w:sz w:val="24"/>
          <w:szCs w:val="24"/>
          <w:lang w:val="fr-FR"/>
        </w:rPr>
        <w:t xml:space="preserve">.  </w:t>
      </w:r>
    </w:p>
    <w:p w:rsidR="00DF3827" w:rsidRDefault="00DF3827" w:rsidP="00DF3827">
      <w:pPr>
        <w:jc w:val="lowKashida"/>
        <w:rPr>
          <w:sz w:val="24"/>
          <w:szCs w:val="24"/>
          <w:lang w:val="fr-FR"/>
        </w:rPr>
      </w:pPr>
    </w:p>
    <w:p w:rsidR="00DF3827" w:rsidRPr="00DF3827" w:rsidRDefault="00DF3827" w:rsidP="00DF3827">
      <w:pPr>
        <w:jc w:val="lowKashida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2006</w:t>
      </w:r>
      <w:r>
        <w:rPr>
          <w:sz w:val="24"/>
          <w:szCs w:val="24"/>
          <w:lang w:val="fr-FR"/>
        </w:rPr>
        <w:t xml:space="preserve"> : Participation au colloque international de la faculté des lettres et sciences humaines. Université </w:t>
      </w:r>
      <w:r>
        <w:rPr>
          <w:i/>
          <w:iCs/>
          <w:sz w:val="24"/>
          <w:szCs w:val="24"/>
          <w:lang w:val="fr-FR"/>
        </w:rPr>
        <w:t xml:space="preserve">Al </w:t>
      </w:r>
      <w:proofErr w:type="spellStart"/>
      <w:r>
        <w:rPr>
          <w:i/>
          <w:iCs/>
          <w:sz w:val="24"/>
          <w:szCs w:val="24"/>
          <w:lang w:val="fr-FR"/>
        </w:rPr>
        <w:t>Albayt</w:t>
      </w:r>
      <w:proofErr w:type="spellEnd"/>
      <w:r>
        <w:rPr>
          <w:sz w:val="24"/>
          <w:szCs w:val="24"/>
          <w:lang w:val="fr-FR"/>
        </w:rPr>
        <w:t>.</w:t>
      </w:r>
    </w:p>
    <w:p w:rsidR="00DF3827" w:rsidRDefault="00DF3827" w:rsidP="00DF3827">
      <w:pPr>
        <w:jc w:val="lowKashida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2003</w:t>
      </w:r>
      <w:r>
        <w:rPr>
          <w:sz w:val="24"/>
          <w:szCs w:val="24"/>
          <w:lang w:val="fr-FR"/>
        </w:rPr>
        <w:t xml:space="preserve"> : Participation au troisième colloque international de la faculté des lettres et sciences humaines. Université </w:t>
      </w:r>
      <w:r>
        <w:rPr>
          <w:i/>
          <w:iCs/>
          <w:sz w:val="24"/>
          <w:szCs w:val="24"/>
          <w:lang w:val="fr-FR"/>
        </w:rPr>
        <w:t xml:space="preserve">Al </w:t>
      </w:r>
      <w:proofErr w:type="spellStart"/>
      <w:r>
        <w:rPr>
          <w:i/>
          <w:iCs/>
          <w:sz w:val="24"/>
          <w:szCs w:val="24"/>
          <w:lang w:val="fr-FR"/>
        </w:rPr>
        <w:t>Albayt</w:t>
      </w:r>
      <w:proofErr w:type="spellEnd"/>
      <w:r>
        <w:rPr>
          <w:sz w:val="24"/>
          <w:szCs w:val="24"/>
          <w:lang w:val="fr-FR"/>
        </w:rPr>
        <w:t>.</w:t>
      </w:r>
    </w:p>
    <w:p w:rsidR="00DF3827" w:rsidRDefault="00DF3827" w:rsidP="00B81350">
      <w:pPr>
        <w:jc w:val="lowKashida"/>
        <w:rPr>
          <w:b/>
          <w:bCs/>
          <w:sz w:val="24"/>
          <w:szCs w:val="24"/>
          <w:lang w:val="fr-FR"/>
        </w:rPr>
      </w:pPr>
    </w:p>
    <w:p w:rsidR="00B81350" w:rsidRDefault="00B81350" w:rsidP="00B81350">
      <w:pPr>
        <w:jc w:val="lowKashida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2000</w:t>
      </w:r>
      <w:r>
        <w:rPr>
          <w:sz w:val="24"/>
          <w:szCs w:val="24"/>
          <w:lang w:val="fr-FR"/>
        </w:rPr>
        <w:t xml:space="preserve"> : Participation au colloque « Apport des universités francophones dans une dynamique de coopération avec les universités du Monde Arabe » </w:t>
      </w:r>
      <w:proofErr w:type="spellStart"/>
      <w:r>
        <w:rPr>
          <w:sz w:val="24"/>
          <w:szCs w:val="24"/>
          <w:lang w:val="fr-FR"/>
        </w:rPr>
        <w:t>Jounieh</w:t>
      </w:r>
      <w:proofErr w:type="spellEnd"/>
      <w:r>
        <w:rPr>
          <w:sz w:val="24"/>
          <w:szCs w:val="24"/>
          <w:lang w:val="fr-FR"/>
        </w:rPr>
        <w:t xml:space="preserve"> – Liban. </w:t>
      </w:r>
      <w:r>
        <w:rPr>
          <w:i/>
          <w:iCs/>
          <w:sz w:val="24"/>
          <w:szCs w:val="24"/>
          <w:lang w:val="fr-FR"/>
        </w:rPr>
        <w:t xml:space="preserve">Représentant le président de l’université Al </w:t>
      </w:r>
      <w:proofErr w:type="spellStart"/>
      <w:r>
        <w:rPr>
          <w:i/>
          <w:iCs/>
          <w:sz w:val="24"/>
          <w:szCs w:val="24"/>
          <w:lang w:val="fr-FR"/>
        </w:rPr>
        <w:t>Albayt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B81350" w:rsidRDefault="00B81350" w:rsidP="00B81350">
      <w:pPr>
        <w:jc w:val="lowKashida"/>
        <w:rPr>
          <w:sz w:val="24"/>
          <w:szCs w:val="24"/>
          <w:lang w:val="fr-FR"/>
        </w:rPr>
      </w:pPr>
    </w:p>
    <w:p w:rsidR="00B81350" w:rsidRDefault="00B81350" w:rsidP="00B81350">
      <w:pPr>
        <w:jc w:val="lowKashida"/>
        <w:rPr>
          <w:sz w:val="24"/>
          <w:szCs w:val="24"/>
          <w:lang w:val="fr-FR"/>
        </w:rPr>
      </w:pPr>
    </w:p>
    <w:p w:rsidR="00B81350" w:rsidRDefault="00B81350" w:rsidP="00B81350">
      <w:pPr>
        <w:ind w:left="-180"/>
        <w:rPr>
          <w:lang w:val="fr-FR"/>
        </w:rPr>
      </w:pPr>
    </w:p>
    <w:p w:rsidR="00B81350" w:rsidRDefault="00D4573B" w:rsidP="00D4573B">
      <w:pPr>
        <w:ind w:left="-18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highlight w:val="lightGray"/>
          <w:lang w:val="fr-FR"/>
        </w:rPr>
        <w:t xml:space="preserve">PUBLICATION </w:t>
      </w:r>
    </w:p>
    <w:p w:rsidR="00B81350" w:rsidRDefault="00B81350" w:rsidP="00B81350">
      <w:pPr>
        <w:ind w:left="-180"/>
        <w:rPr>
          <w:lang w:val="fr-FR"/>
        </w:rPr>
      </w:pPr>
    </w:p>
    <w:p w:rsidR="00B81350" w:rsidRDefault="00B81350" w:rsidP="00B81350">
      <w:pPr>
        <w:ind w:left="-180"/>
        <w:rPr>
          <w:sz w:val="26"/>
          <w:szCs w:val="26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F8621F" w:rsidRDefault="00F8621F" w:rsidP="00F8621F">
      <w:pPr>
        <w:ind w:left="340" w:right="340" w:firstLine="86"/>
        <w:jc w:val="both"/>
        <w:rPr>
          <w:sz w:val="24"/>
          <w:szCs w:val="24"/>
          <w:lang w:val="fr-FR" w:bidi="ar-JO"/>
        </w:rPr>
      </w:pPr>
      <w:r w:rsidRPr="006A7F50">
        <w:rPr>
          <w:sz w:val="24"/>
          <w:szCs w:val="24"/>
          <w:rtl/>
          <w:lang w:val="fr-FR" w:bidi="ar-JO"/>
        </w:rPr>
        <w:t>"</w:t>
      </w:r>
      <w:r w:rsidRPr="006A7F50">
        <w:rPr>
          <w:sz w:val="24"/>
          <w:szCs w:val="24"/>
          <w:lang w:val="fr-FR" w:bidi="ar-JO"/>
        </w:rPr>
        <w:t>Initiation à une compétence culturelle destinée à un public universitaire jordanie</w:t>
      </w:r>
      <w:r w:rsidRPr="006A7F50">
        <w:rPr>
          <w:sz w:val="24"/>
          <w:szCs w:val="24"/>
          <w:lang w:val="fr-FR"/>
        </w:rPr>
        <w:t>n</w:t>
      </w:r>
      <w:r w:rsidRPr="006A7F50">
        <w:rPr>
          <w:sz w:val="24"/>
          <w:szCs w:val="24"/>
          <w:lang w:val="fr-FR" w:bidi="ar-JO"/>
        </w:rPr>
        <w:t>" in</w:t>
      </w:r>
      <w:r w:rsidRPr="006A7F50">
        <w:rPr>
          <w:i/>
          <w:iCs/>
          <w:sz w:val="24"/>
          <w:szCs w:val="24"/>
          <w:lang w:val="fr-FR" w:eastAsia="fr-FR"/>
        </w:rPr>
        <w:t xml:space="preserve"> </w:t>
      </w:r>
      <w:proofErr w:type="spellStart"/>
      <w:r w:rsidRPr="006A7F50">
        <w:rPr>
          <w:i/>
          <w:iCs/>
          <w:sz w:val="24"/>
          <w:szCs w:val="24"/>
          <w:lang w:val="fr-FR" w:eastAsia="fr-FR"/>
        </w:rPr>
        <w:t>Almanarah</w:t>
      </w:r>
      <w:proofErr w:type="spellEnd"/>
      <w:r w:rsidRPr="006A7F50">
        <w:rPr>
          <w:sz w:val="24"/>
          <w:szCs w:val="24"/>
          <w:lang w:val="fr-FR" w:eastAsia="fr-FR"/>
        </w:rPr>
        <w:t>, Université AL al-</w:t>
      </w:r>
      <w:proofErr w:type="spellStart"/>
      <w:r w:rsidRPr="006A7F50">
        <w:rPr>
          <w:sz w:val="24"/>
          <w:szCs w:val="24"/>
          <w:lang w:val="fr-FR" w:eastAsia="fr-FR"/>
        </w:rPr>
        <w:t>bayt</w:t>
      </w:r>
      <w:proofErr w:type="spellEnd"/>
      <w:r w:rsidRPr="006A7F50">
        <w:rPr>
          <w:sz w:val="24"/>
          <w:szCs w:val="24"/>
          <w:lang w:val="fr-FR" w:eastAsia="fr-FR"/>
        </w:rPr>
        <w:t>, Vol.13, No.4, Juillet 2007, pp.89-100.</w:t>
      </w:r>
    </w:p>
    <w:p w:rsidR="00F8621F" w:rsidRPr="006A7F50" w:rsidRDefault="00F8621F" w:rsidP="00F8621F">
      <w:pPr>
        <w:ind w:left="340" w:right="340" w:firstLine="86"/>
        <w:jc w:val="both"/>
        <w:rPr>
          <w:sz w:val="24"/>
          <w:szCs w:val="24"/>
          <w:lang w:val="fr-FR" w:bidi="ar-JO"/>
        </w:rPr>
      </w:pPr>
    </w:p>
    <w:p w:rsidR="00F8621F" w:rsidRDefault="00F8621F" w:rsidP="00F8621F">
      <w:pPr>
        <w:ind w:left="340" w:right="340" w:firstLine="86"/>
        <w:jc w:val="both"/>
        <w:rPr>
          <w:sz w:val="24"/>
          <w:szCs w:val="24"/>
          <w:lang w:val="fr-FR" w:bidi="ar-JO"/>
        </w:rPr>
      </w:pPr>
      <w:r w:rsidRPr="006A7F50">
        <w:rPr>
          <w:sz w:val="24"/>
          <w:szCs w:val="24"/>
          <w:lang w:val="fr-FR" w:bidi="ar-JO"/>
        </w:rPr>
        <w:t xml:space="preserve"> "Initiation aux pratiques de la communication en FLE</w:t>
      </w:r>
      <w:r w:rsidRPr="006A7F50">
        <w:rPr>
          <w:sz w:val="24"/>
          <w:szCs w:val="24"/>
          <w:rtl/>
          <w:lang w:bidi="ar-JO"/>
        </w:rPr>
        <w:t>"</w:t>
      </w:r>
      <w:r w:rsidRPr="006A7F50">
        <w:rPr>
          <w:sz w:val="24"/>
          <w:szCs w:val="24"/>
          <w:lang w:val="fr-FR" w:bidi="ar-JO"/>
        </w:rPr>
        <w:t>,</w:t>
      </w:r>
      <w:r w:rsidRPr="006A7F50">
        <w:rPr>
          <w:sz w:val="24"/>
          <w:szCs w:val="24"/>
          <w:lang w:val="fr-FR"/>
        </w:rPr>
        <w:t xml:space="preserve"> in </w:t>
      </w:r>
      <w:r w:rsidRPr="006A7F50">
        <w:rPr>
          <w:i/>
          <w:iCs/>
          <w:sz w:val="24"/>
          <w:szCs w:val="24"/>
          <w:lang w:val="fr-FR" w:bidi="ar-JO"/>
        </w:rPr>
        <w:t xml:space="preserve">The </w:t>
      </w:r>
      <w:proofErr w:type="spellStart"/>
      <w:r w:rsidRPr="006A7F50">
        <w:rPr>
          <w:i/>
          <w:iCs/>
          <w:sz w:val="24"/>
          <w:szCs w:val="24"/>
          <w:lang w:val="fr-FR" w:bidi="ar-JO"/>
        </w:rPr>
        <w:t>Arab</w:t>
      </w:r>
      <w:proofErr w:type="spellEnd"/>
      <w:r w:rsidRPr="006A7F50">
        <w:rPr>
          <w:i/>
          <w:iCs/>
          <w:sz w:val="24"/>
          <w:szCs w:val="24"/>
          <w:lang w:val="fr-FR" w:bidi="ar-JO"/>
        </w:rPr>
        <w:t xml:space="preserve"> Journal For Arts</w:t>
      </w:r>
      <w:r w:rsidRPr="006A7F50">
        <w:rPr>
          <w:sz w:val="24"/>
          <w:szCs w:val="24"/>
          <w:lang w:val="fr-FR" w:bidi="ar-JO"/>
        </w:rPr>
        <w:t xml:space="preserve"> </w:t>
      </w:r>
      <w:r w:rsidRPr="006A7F50">
        <w:rPr>
          <w:sz w:val="24"/>
          <w:szCs w:val="24"/>
          <w:lang w:val="fr-FR"/>
        </w:rPr>
        <w:t>/ Université de Yarmouk, Vol.9</w:t>
      </w:r>
      <w:r w:rsidRPr="006A7F50">
        <w:rPr>
          <w:sz w:val="24"/>
          <w:szCs w:val="24"/>
          <w:lang w:val="fr-FR" w:bidi="ar-JO"/>
        </w:rPr>
        <w:t>, No. 1A, 2012, pp. 23-40.</w:t>
      </w:r>
    </w:p>
    <w:p w:rsidR="00F8621F" w:rsidRPr="006A7F50" w:rsidRDefault="00F8621F" w:rsidP="00F8621F">
      <w:pPr>
        <w:ind w:left="340" w:right="340" w:firstLine="86"/>
        <w:jc w:val="both"/>
        <w:rPr>
          <w:sz w:val="24"/>
          <w:szCs w:val="24"/>
          <w:lang w:val="fr-FR" w:bidi="ar-JO"/>
        </w:rPr>
      </w:pPr>
    </w:p>
    <w:p w:rsidR="00F8621F" w:rsidRDefault="00F8621F" w:rsidP="00F8621F">
      <w:pPr>
        <w:ind w:left="340" w:right="340" w:hanging="56"/>
        <w:jc w:val="both"/>
        <w:rPr>
          <w:sz w:val="24"/>
          <w:szCs w:val="24"/>
          <w:lang w:val="fr-FR" w:bidi="ar-JO"/>
        </w:rPr>
      </w:pPr>
      <w:r w:rsidRPr="006A7F50">
        <w:rPr>
          <w:sz w:val="24"/>
          <w:szCs w:val="24"/>
          <w:rtl/>
          <w:lang w:val="fr-FR" w:bidi="ar-JO"/>
        </w:rPr>
        <w:t>"</w:t>
      </w:r>
      <w:r w:rsidRPr="006A7F50">
        <w:rPr>
          <w:sz w:val="24"/>
          <w:szCs w:val="24"/>
          <w:lang w:val="fr-FR"/>
        </w:rPr>
        <w:t>Religiosité et moralité des contes des Mille et une Nuits dans le feuilleton égyptien</w:t>
      </w:r>
      <w:r>
        <w:rPr>
          <w:sz w:val="24"/>
          <w:szCs w:val="24"/>
          <w:lang w:val="fr-FR" w:bidi="ar-JO"/>
        </w:rPr>
        <w:t xml:space="preserve"> </w:t>
      </w:r>
      <w:r w:rsidRPr="006A7F50">
        <w:rPr>
          <w:sz w:val="24"/>
          <w:szCs w:val="24"/>
          <w:lang w:val="fr-FR"/>
        </w:rPr>
        <w:t xml:space="preserve">Fatima </w:t>
      </w:r>
      <w:proofErr w:type="spellStart"/>
      <w:r w:rsidRPr="006A7F50">
        <w:rPr>
          <w:sz w:val="24"/>
          <w:szCs w:val="24"/>
          <w:lang w:val="fr-FR"/>
        </w:rPr>
        <w:t>wa</w:t>
      </w:r>
      <w:proofErr w:type="spellEnd"/>
      <w:r w:rsidRPr="006A7F50">
        <w:rPr>
          <w:sz w:val="24"/>
          <w:szCs w:val="24"/>
          <w:lang w:val="fr-FR"/>
        </w:rPr>
        <w:t xml:space="preserve"> Karima </w:t>
      </w:r>
      <w:proofErr w:type="spellStart"/>
      <w:r w:rsidRPr="006A7F50">
        <w:rPr>
          <w:sz w:val="24"/>
          <w:szCs w:val="24"/>
          <w:lang w:val="fr-FR"/>
        </w:rPr>
        <w:t>wa</w:t>
      </w:r>
      <w:proofErr w:type="spellEnd"/>
      <w:r w:rsidRPr="006A7F50">
        <w:rPr>
          <w:sz w:val="24"/>
          <w:szCs w:val="24"/>
          <w:lang w:val="fr-FR"/>
        </w:rPr>
        <w:t xml:space="preserve"> Halima. Proverbes et leçons dans Mille et une nuits de </w:t>
      </w:r>
      <w:proofErr w:type="spellStart"/>
      <w:r w:rsidRPr="006A7F50">
        <w:rPr>
          <w:sz w:val="24"/>
          <w:szCs w:val="24"/>
          <w:lang w:val="fr-FR"/>
        </w:rPr>
        <w:t>Taher</w:t>
      </w:r>
      <w:proofErr w:type="spellEnd"/>
      <w:r w:rsidRPr="006A7F50">
        <w:rPr>
          <w:sz w:val="24"/>
          <w:szCs w:val="24"/>
          <w:lang w:val="fr-FR"/>
        </w:rPr>
        <w:t xml:space="preserve"> Abou </w:t>
      </w:r>
      <w:proofErr w:type="spellStart"/>
      <w:r w:rsidRPr="006A7F50">
        <w:rPr>
          <w:sz w:val="24"/>
          <w:szCs w:val="24"/>
          <w:lang w:val="fr-FR"/>
        </w:rPr>
        <w:t>Facha</w:t>
      </w:r>
      <w:proofErr w:type="spellEnd"/>
      <w:r w:rsidRPr="006A7F50">
        <w:rPr>
          <w:sz w:val="24"/>
          <w:szCs w:val="24"/>
          <w:lang w:val="fr-FR"/>
        </w:rPr>
        <w:t xml:space="preserve"> (1987</w:t>
      </w:r>
      <w:r w:rsidRPr="006A7F50">
        <w:rPr>
          <w:sz w:val="24"/>
          <w:szCs w:val="24"/>
          <w:lang w:val="fr-FR" w:bidi="ar-JO"/>
        </w:rPr>
        <w:t>)",</w:t>
      </w:r>
      <w:r w:rsidRPr="006A7F50">
        <w:rPr>
          <w:sz w:val="24"/>
          <w:szCs w:val="24"/>
          <w:lang w:val="fr-FR"/>
        </w:rPr>
        <w:t xml:space="preserve"> in </w:t>
      </w:r>
      <w:proofErr w:type="spellStart"/>
      <w:r w:rsidRPr="006A7F50">
        <w:rPr>
          <w:i/>
          <w:iCs/>
          <w:sz w:val="24"/>
          <w:szCs w:val="24"/>
          <w:lang w:val="fr-FR"/>
        </w:rPr>
        <w:t>Dirassat</w:t>
      </w:r>
      <w:proofErr w:type="spellEnd"/>
      <w:r w:rsidRPr="006A7F50">
        <w:rPr>
          <w:sz w:val="24"/>
          <w:szCs w:val="24"/>
          <w:lang w:val="fr-FR"/>
        </w:rPr>
        <w:t>, Université de Jordanie, Vol. 39, No</w:t>
      </w:r>
      <w:r w:rsidRPr="006A7F50">
        <w:rPr>
          <w:sz w:val="24"/>
          <w:szCs w:val="24"/>
          <w:lang w:val="fr-FR" w:bidi="ar-JO"/>
        </w:rPr>
        <w:t xml:space="preserve"> 2, 2012, pp. 485-495.</w:t>
      </w:r>
    </w:p>
    <w:p w:rsidR="00F8621F" w:rsidRPr="006A7F50" w:rsidRDefault="00F8621F" w:rsidP="00F8621F">
      <w:pPr>
        <w:ind w:left="340" w:right="340" w:hanging="56"/>
        <w:jc w:val="both"/>
        <w:rPr>
          <w:sz w:val="24"/>
          <w:szCs w:val="24"/>
          <w:lang w:val="fr-FR" w:bidi="ar-JO"/>
        </w:rPr>
      </w:pPr>
    </w:p>
    <w:p w:rsidR="00F8621F" w:rsidRDefault="00F8621F" w:rsidP="00F8621F">
      <w:pPr>
        <w:ind w:left="340" w:right="340" w:hanging="56"/>
        <w:jc w:val="both"/>
        <w:rPr>
          <w:sz w:val="24"/>
          <w:szCs w:val="24"/>
          <w:lang w:val="fr-FR"/>
        </w:rPr>
      </w:pPr>
      <w:r w:rsidRPr="006A7F50">
        <w:rPr>
          <w:sz w:val="24"/>
          <w:szCs w:val="24"/>
          <w:lang w:val="fr-FR"/>
        </w:rPr>
        <w:t xml:space="preserve">  "Connaître une langue Versus Savoir parler une langue", </w:t>
      </w:r>
      <w:r w:rsidRPr="006A7F50">
        <w:rPr>
          <w:i/>
          <w:iCs/>
          <w:sz w:val="24"/>
          <w:szCs w:val="24"/>
          <w:lang w:val="fr-FR"/>
        </w:rPr>
        <w:t>in</w:t>
      </w:r>
      <w:r w:rsidRPr="006A7F50">
        <w:rPr>
          <w:i/>
          <w:iCs/>
          <w:sz w:val="24"/>
          <w:szCs w:val="24"/>
          <w:lang w:val="fr-FR" w:eastAsia="fr-FR"/>
        </w:rPr>
        <w:t xml:space="preserve"> </w:t>
      </w:r>
      <w:proofErr w:type="spellStart"/>
      <w:r w:rsidRPr="006A7F50">
        <w:rPr>
          <w:i/>
          <w:iCs/>
          <w:sz w:val="24"/>
          <w:szCs w:val="24"/>
          <w:lang w:val="fr-FR" w:eastAsia="fr-FR"/>
        </w:rPr>
        <w:t>Almanarah</w:t>
      </w:r>
      <w:proofErr w:type="spellEnd"/>
      <w:r w:rsidRPr="006A7F50">
        <w:rPr>
          <w:sz w:val="24"/>
          <w:szCs w:val="24"/>
          <w:lang w:val="fr-FR" w:eastAsia="fr-FR"/>
        </w:rPr>
        <w:t>, Université AL al-</w:t>
      </w:r>
      <w:proofErr w:type="spellStart"/>
      <w:proofErr w:type="gramStart"/>
      <w:r w:rsidRPr="006A7F50">
        <w:rPr>
          <w:sz w:val="24"/>
          <w:szCs w:val="24"/>
          <w:lang w:val="fr-FR" w:eastAsia="fr-FR"/>
        </w:rPr>
        <w:t>bayt</w:t>
      </w:r>
      <w:proofErr w:type="spellEnd"/>
      <w:r w:rsidRPr="006A7F50">
        <w:rPr>
          <w:sz w:val="24"/>
          <w:szCs w:val="24"/>
          <w:lang w:val="fr-FR"/>
        </w:rPr>
        <w:t xml:space="preserve"> ,</w:t>
      </w:r>
      <w:proofErr w:type="gramEnd"/>
      <w:r w:rsidRPr="006A7F50">
        <w:rPr>
          <w:sz w:val="24"/>
          <w:szCs w:val="24"/>
          <w:lang w:val="fr-FR"/>
        </w:rPr>
        <w:t xml:space="preserve"> Vol. 18, No. 3, 2012, pp. 9-21.</w:t>
      </w:r>
    </w:p>
    <w:p w:rsidR="00F8621F" w:rsidRPr="006A7F50" w:rsidRDefault="00F8621F" w:rsidP="00F8621F">
      <w:pPr>
        <w:ind w:left="340" w:right="340" w:hanging="56"/>
        <w:jc w:val="both"/>
        <w:rPr>
          <w:sz w:val="24"/>
          <w:szCs w:val="24"/>
          <w:lang w:val="fr-FR"/>
        </w:rPr>
      </w:pPr>
    </w:p>
    <w:p w:rsidR="00F8621F" w:rsidRDefault="00F8621F" w:rsidP="00F8621F">
      <w:pPr>
        <w:ind w:left="340" w:right="340" w:hanging="56"/>
        <w:jc w:val="both"/>
        <w:rPr>
          <w:sz w:val="24"/>
          <w:szCs w:val="24"/>
          <w:lang w:val="fr-FR" w:bidi="ar-JO"/>
        </w:rPr>
      </w:pPr>
      <w:r w:rsidRPr="006A7F50">
        <w:rPr>
          <w:sz w:val="24"/>
          <w:szCs w:val="24"/>
          <w:rtl/>
          <w:lang w:val="fr-FR" w:bidi="ar-JO"/>
        </w:rPr>
        <w:t>"</w:t>
      </w:r>
      <w:r w:rsidRPr="006A7F50">
        <w:rPr>
          <w:sz w:val="24"/>
          <w:szCs w:val="24"/>
          <w:lang w:val="fr-FR" w:bidi="ar-JO"/>
        </w:rPr>
        <w:t>La prise en compte des besoins langagiers des adultes en formation</w:t>
      </w:r>
      <w:r w:rsidRPr="006A7F50">
        <w:rPr>
          <w:sz w:val="24"/>
          <w:szCs w:val="24"/>
          <w:rtl/>
          <w:lang w:val="fr-FR" w:bidi="ar-JO"/>
        </w:rPr>
        <w:t>"</w:t>
      </w:r>
      <w:r w:rsidRPr="006A7F50">
        <w:rPr>
          <w:sz w:val="24"/>
          <w:szCs w:val="24"/>
          <w:lang w:val="fr-FR" w:bidi="ar-JO"/>
        </w:rPr>
        <w:t>,</w:t>
      </w:r>
      <w:r w:rsidRPr="006A7F50">
        <w:rPr>
          <w:sz w:val="24"/>
          <w:szCs w:val="24"/>
          <w:lang w:val="fr-FR"/>
        </w:rPr>
        <w:t xml:space="preserve"> in </w:t>
      </w:r>
      <w:r w:rsidRPr="006A7F50">
        <w:rPr>
          <w:i/>
          <w:iCs/>
          <w:sz w:val="24"/>
          <w:szCs w:val="24"/>
          <w:lang w:val="fr-FR" w:bidi="ar-JO"/>
        </w:rPr>
        <w:t xml:space="preserve">The </w:t>
      </w:r>
      <w:proofErr w:type="spellStart"/>
      <w:r w:rsidRPr="006A7F50">
        <w:rPr>
          <w:i/>
          <w:iCs/>
          <w:sz w:val="24"/>
          <w:szCs w:val="24"/>
          <w:lang w:val="fr-FR" w:bidi="ar-JO"/>
        </w:rPr>
        <w:t>Arab</w:t>
      </w:r>
      <w:proofErr w:type="spellEnd"/>
      <w:r w:rsidRPr="006A7F50">
        <w:rPr>
          <w:i/>
          <w:iCs/>
          <w:sz w:val="24"/>
          <w:szCs w:val="24"/>
          <w:lang w:val="fr-FR" w:bidi="ar-JO"/>
        </w:rPr>
        <w:t xml:space="preserve"> Journal For Arts</w:t>
      </w:r>
      <w:r w:rsidRPr="006A7F50">
        <w:rPr>
          <w:sz w:val="24"/>
          <w:szCs w:val="24"/>
          <w:lang w:val="fr-FR" w:bidi="ar-JO"/>
        </w:rPr>
        <w:t xml:space="preserve"> </w:t>
      </w:r>
      <w:r>
        <w:rPr>
          <w:sz w:val="24"/>
          <w:szCs w:val="24"/>
          <w:lang w:val="fr-FR"/>
        </w:rPr>
        <w:t>/ Université de Yarmouk</w:t>
      </w:r>
      <w:r>
        <w:rPr>
          <w:sz w:val="24"/>
          <w:szCs w:val="24"/>
          <w:lang w:val="fr-FR" w:bidi="ar-JO"/>
        </w:rPr>
        <w:t>, Vol.9, No. 2B, 2012, pp.105-123.</w:t>
      </w:r>
    </w:p>
    <w:p w:rsidR="00B81350" w:rsidRDefault="00B81350" w:rsidP="00B81350">
      <w:pPr>
        <w:spacing w:line="360" w:lineRule="auto"/>
        <w:rPr>
          <w:sz w:val="24"/>
          <w:szCs w:val="24"/>
          <w:rtl/>
          <w:lang w:val="fr-FR" w:bidi="ar-JO"/>
        </w:rPr>
      </w:pPr>
    </w:p>
    <w:p w:rsidR="00B81350" w:rsidRDefault="00B81350" w:rsidP="00B81350">
      <w:pPr>
        <w:pStyle w:val="ListParagraph"/>
        <w:rPr>
          <w:sz w:val="24"/>
          <w:szCs w:val="24"/>
          <w:lang w:val="fr-FR"/>
        </w:rPr>
      </w:pPr>
    </w:p>
    <w:p w:rsidR="00B81350" w:rsidRDefault="00B81350" w:rsidP="00957DBA">
      <w:pPr>
        <w:ind w:left="-180"/>
        <w:rPr>
          <w:lang w:val="fr-FR"/>
        </w:rPr>
      </w:pPr>
    </w:p>
    <w:p w:rsidR="00B81350" w:rsidRDefault="00B81350" w:rsidP="00B81350">
      <w:pPr>
        <w:ind w:left="-180"/>
        <w:rPr>
          <w:lang w:val="fr-FR"/>
        </w:rPr>
      </w:pPr>
    </w:p>
    <w:p w:rsidR="00B81350" w:rsidRDefault="00B81350" w:rsidP="00957DBA">
      <w:pPr>
        <w:ind w:left="-180"/>
        <w:jc w:val="center"/>
        <w:rPr>
          <w:b/>
          <w:bCs/>
          <w:sz w:val="30"/>
          <w:szCs w:val="30"/>
          <w:lang w:val="fr-FR"/>
        </w:rPr>
      </w:pPr>
      <w:r>
        <w:rPr>
          <w:b/>
          <w:bCs/>
          <w:sz w:val="30"/>
          <w:szCs w:val="30"/>
          <w:highlight w:val="lightGray"/>
          <w:lang w:val="fr-FR"/>
        </w:rPr>
        <w:t>LANGUES PARLEES ET ECRITE</w:t>
      </w:r>
    </w:p>
    <w:p w:rsidR="00B81350" w:rsidRDefault="00B81350" w:rsidP="00B81350">
      <w:pPr>
        <w:ind w:left="-180"/>
        <w:jc w:val="center"/>
        <w:rPr>
          <w:b/>
          <w:bCs/>
          <w:sz w:val="30"/>
          <w:szCs w:val="30"/>
          <w:lang w:val="fr-FR"/>
        </w:rPr>
      </w:pPr>
    </w:p>
    <w:p w:rsidR="00B81350" w:rsidRDefault="00B81350" w:rsidP="00B81350">
      <w:pPr>
        <w:ind w:left="-180"/>
        <w:jc w:val="center"/>
        <w:rPr>
          <w:b/>
          <w:bCs/>
          <w:sz w:val="30"/>
          <w:szCs w:val="30"/>
          <w:lang w:val="fr-FR"/>
        </w:rPr>
      </w:pPr>
    </w:p>
    <w:p w:rsidR="00B81350" w:rsidRDefault="00B81350" w:rsidP="00B81350">
      <w:pPr>
        <w:ind w:left="-180"/>
        <w:rPr>
          <w:lang w:val="fr-FR"/>
        </w:rPr>
      </w:pPr>
    </w:p>
    <w:p w:rsidR="00B81350" w:rsidRDefault="00B81350" w:rsidP="00B81350">
      <w:pPr>
        <w:ind w:left="-18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</w:t>
      </w:r>
      <w:r>
        <w:rPr>
          <w:b/>
          <w:bCs/>
          <w:sz w:val="24"/>
          <w:szCs w:val="24"/>
          <w:lang w:val="fr-FR"/>
        </w:rPr>
        <w:t>Arabe</w:t>
      </w:r>
      <w:r>
        <w:rPr>
          <w:sz w:val="24"/>
          <w:szCs w:val="24"/>
          <w:lang w:val="fr-FR"/>
        </w:rPr>
        <w:t xml:space="preserve"> : langue maternelle. </w:t>
      </w:r>
    </w:p>
    <w:p w:rsidR="00B81350" w:rsidRDefault="00B81350" w:rsidP="00B81350">
      <w:pPr>
        <w:rPr>
          <w:sz w:val="24"/>
          <w:szCs w:val="24"/>
          <w:lang w:val="fr-FR"/>
        </w:rPr>
      </w:pPr>
    </w:p>
    <w:p w:rsidR="00B81350" w:rsidRDefault="00B81350" w:rsidP="00B81350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Français </w:t>
      </w:r>
      <w:r>
        <w:rPr>
          <w:sz w:val="24"/>
          <w:szCs w:val="24"/>
          <w:lang w:val="fr-FR"/>
        </w:rPr>
        <w:t xml:space="preserve">: 1ère langue de travail (langue d'étude universitaire). </w:t>
      </w:r>
    </w:p>
    <w:p w:rsidR="00B81350" w:rsidRDefault="00B81350" w:rsidP="00B81350">
      <w:pPr>
        <w:rPr>
          <w:sz w:val="24"/>
          <w:szCs w:val="24"/>
          <w:lang w:val="fr-FR"/>
        </w:rPr>
      </w:pPr>
    </w:p>
    <w:p w:rsidR="00B81350" w:rsidRDefault="00B81350" w:rsidP="00B81350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Anglais</w:t>
      </w:r>
      <w:r>
        <w:rPr>
          <w:sz w:val="24"/>
          <w:szCs w:val="24"/>
          <w:lang w:val="fr-FR"/>
        </w:rPr>
        <w:t xml:space="preserve"> : 2ème langue (langue de scolarisation).</w:t>
      </w:r>
    </w:p>
    <w:sectPr w:rsidR="00B81350" w:rsidSect="008816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0"/>
    <w:rsid w:val="0015160E"/>
    <w:rsid w:val="00562B8E"/>
    <w:rsid w:val="00620464"/>
    <w:rsid w:val="008816CB"/>
    <w:rsid w:val="00957DBA"/>
    <w:rsid w:val="009C1786"/>
    <w:rsid w:val="00A259A6"/>
    <w:rsid w:val="00B07454"/>
    <w:rsid w:val="00B81350"/>
    <w:rsid w:val="00CE5BC3"/>
    <w:rsid w:val="00D13203"/>
    <w:rsid w:val="00D4573B"/>
    <w:rsid w:val="00D55898"/>
    <w:rsid w:val="00DD025C"/>
    <w:rsid w:val="00DF3827"/>
    <w:rsid w:val="00EB40E1"/>
    <w:rsid w:val="00F023A7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5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1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B81350"/>
    <w:pPr>
      <w:ind w:left="720"/>
      <w:jc w:val="lowKashida"/>
    </w:pPr>
    <w:rPr>
      <w:sz w:val="24"/>
      <w:szCs w:val="24"/>
      <w:lang w:val="fr-FR" w:eastAsia="ar-SA"/>
    </w:rPr>
  </w:style>
  <w:style w:type="character" w:customStyle="1" w:styleId="BodyTextIndentChar">
    <w:name w:val="Body Text Indent Char"/>
    <w:basedOn w:val="DefaultParagraphFont"/>
    <w:link w:val="BodyTextIndent"/>
    <w:rsid w:val="00B81350"/>
    <w:rPr>
      <w:sz w:val="24"/>
      <w:szCs w:val="24"/>
      <w:lang w:val="fr-FR" w:eastAsia="ar-SA"/>
    </w:rPr>
  </w:style>
  <w:style w:type="paragraph" w:styleId="PlainText">
    <w:name w:val="Plain Text"/>
    <w:basedOn w:val="Normal"/>
    <w:link w:val="PlainTextChar"/>
    <w:unhideWhenUsed/>
    <w:rsid w:val="00B81350"/>
    <w:pPr>
      <w:bidi/>
    </w:pPr>
    <w:rPr>
      <w:rFonts w:ascii="Courier New" w:cs="Traditional Arabic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B81350"/>
    <w:rPr>
      <w:rFonts w:ascii="Courier New" w:cs="Traditional Arabic"/>
      <w:lang w:val="fr-FR" w:eastAsia="ar-SA"/>
    </w:rPr>
  </w:style>
  <w:style w:type="paragraph" w:styleId="ListParagraph">
    <w:name w:val="List Paragraph"/>
    <w:basedOn w:val="Normal"/>
    <w:uiPriority w:val="34"/>
    <w:qFormat/>
    <w:rsid w:val="00B813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DBA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5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1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B81350"/>
    <w:pPr>
      <w:ind w:left="720"/>
      <w:jc w:val="lowKashida"/>
    </w:pPr>
    <w:rPr>
      <w:sz w:val="24"/>
      <w:szCs w:val="24"/>
      <w:lang w:val="fr-FR" w:eastAsia="ar-SA"/>
    </w:rPr>
  </w:style>
  <w:style w:type="character" w:customStyle="1" w:styleId="BodyTextIndentChar">
    <w:name w:val="Body Text Indent Char"/>
    <w:basedOn w:val="DefaultParagraphFont"/>
    <w:link w:val="BodyTextIndent"/>
    <w:rsid w:val="00B81350"/>
    <w:rPr>
      <w:sz w:val="24"/>
      <w:szCs w:val="24"/>
      <w:lang w:val="fr-FR" w:eastAsia="ar-SA"/>
    </w:rPr>
  </w:style>
  <w:style w:type="paragraph" w:styleId="PlainText">
    <w:name w:val="Plain Text"/>
    <w:basedOn w:val="Normal"/>
    <w:link w:val="PlainTextChar"/>
    <w:unhideWhenUsed/>
    <w:rsid w:val="00B81350"/>
    <w:pPr>
      <w:bidi/>
    </w:pPr>
    <w:rPr>
      <w:rFonts w:ascii="Courier New" w:cs="Traditional Arabic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B81350"/>
    <w:rPr>
      <w:rFonts w:ascii="Courier New" w:cs="Traditional Arabic"/>
      <w:lang w:val="fr-FR" w:eastAsia="ar-SA"/>
    </w:rPr>
  </w:style>
  <w:style w:type="paragraph" w:styleId="ListParagraph">
    <w:name w:val="List Paragraph"/>
    <w:basedOn w:val="Normal"/>
    <w:uiPriority w:val="34"/>
    <w:qFormat/>
    <w:rsid w:val="00B813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DB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DR.Mohammad</cp:lastModifiedBy>
  <cp:revision>2</cp:revision>
  <dcterms:created xsi:type="dcterms:W3CDTF">2014-12-03T19:01:00Z</dcterms:created>
  <dcterms:modified xsi:type="dcterms:W3CDTF">2014-12-03T19:01:00Z</dcterms:modified>
</cp:coreProperties>
</file>